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C5" w:rsidRPr="001E0CEE" w:rsidRDefault="0049275E" w:rsidP="001E0CE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9229725"/>
            <wp:effectExtent l="0" t="0" r="0" b="9525"/>
            <wp:docPr id="1" name="Рисунок 1" descr="C:\Users\Ольга В\Desktop\ВР\Химия 8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В\Desktop\ВР\Химия 8-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91" cy="92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9D" w:rsidRDefault="00B15A54" w:rsidP="00B15A5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</w:t>
      </w:r>
    </w:p>
    <w:p w:rsidR="008966FA" w:rsidRPr="00585E5D" w:rsidRDefault="001E0CEE" w:rsidP="002A2C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585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Пояснительная записка</w:t>
      </w:r>
    </w:p>
    <w:p w:rsidR="00B15A54" w:rsidRPr="007F1146" w:rsidRDefault="00B15A54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химии для 8</w:t>
      </w:r>
      <w:r w:rsidR="00593DF5"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9 классов (базовый уровень) г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осударственного бюджетного общеобразовательного учреждения Республиканский политехнический лицей-интерна</w:t>
      </w:r>
      <w:proofErr w:type="gram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т(</w:t>
      </w:r>
      <w:proofErr w:type="gram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ГБОУ РПЛИ) разработана на основе следующих нормативно-правовых и учебно-методических документов: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29.12.2012 № 273-ФЗ «Об образовании в Российской Федерации»;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17.12.2010 № 1897) с изменениями (приказ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29.12.2014 № 1644, приказ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</w:t>
      </w:r>
      <w:r w:rsidRPr="007F11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31.12.2015 г. № 1577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требования к условиям и организации обучения в общеобразовательных учреждениях СанПиН 2.4.2.2821-10, утвержденные постановлением Главного государственного санитарного врача Российской Федерации </w:t>
      </w:r>
      <w:r w:rsidRPr="007F11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 29.12.2010 г. № 189 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 изменениями от 24.11.2015 № 81);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28.12.2018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08.05.2019 г. № 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28.12.2018 г. № 345»;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Примерная программа по учебному предмету Химия 8-9 классы ФГОС - М.: Просвещение , 2017. -  (Стандарты второго поколения).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Авторской  программы О.С. Габриеляна, соответствующей Федеральному  Государственному образовательному стандарту основного  общего образования и допущенная Министерством образования и науки Российской Федерации (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О.С.Габриелян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курса химии для 8-9 классов общеобразовательных учреждений / </w:t>
      </w:r>
      <w:proofErr w:type="spell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О.С.Габриелян</w:t>
      </w:r>
      <w:proofErr w:type="spell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</w:t>
      </w:r>
      <w:proofErr w:type="gramStart"/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Дрофа, 2013г.).</w:t>
      </w:r>
      <w:proofErr w:type="gramEnd"/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порядке утверждения и структуре рабочих программ учебных предметов, курсов, дисциплин (модулей) педагогических работников общеобразовательных учреждений (Приказ ГБОУ РПЛИ от  31.08.2015 №1);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образовательная программа основного общего образования государственного бюджетного общеобразовательного учреждения Республиканский политехнический лицей-интернат на 2015-2016 по 2019-2020 гг. (Приказ ГБОУ РПЛИ от 03.08.2015 г. № 98);</w:t>
      </w:r>
    </w:p>
    <w:p w:rsidR="00B15A54" w:rsidRPr="007F1146" w:rsidRDefault="00B15A54" w:rsidP="007F1146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для 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7F1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государственного бюджетного общеобразовательного учреждения Республиканский политехнический лицей-интернат на 2019-2020 учебный год (Приказ ГБОУ РПЛИ от 28.08.2019 г. № 100/1од).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с учетом актуальных задач воспитания, обучения и развития обучающихся, их возрастных и иных особенностей, а также условий, необходимых для развития их личностных и познавательных качеств.</w:t>
      </w:r>
    </w:p>
    <w:p w:rsidR="001E0CEE" w:rsidRPr="007F1146" w:rsidRDefault="00790B9D" w:rsidP="007F114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Цели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химического образования в основной школе формулируются на нескольких уровнях: глобальном, </w:t>
      </w:r>
      <w:proofErr w:type="spellStart"/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метапредметном</w:t>
      </w:r>
      <w:proofErr w:type="spellEnd"/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личностном и предметном, на уровне требований к результатам освоения содержания предметных программ.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Основное общее образование -  вторая ступень общего образования. Одной из важнейших задач этого этапа является подготовка обучающихся к осознанному и ответственному выбору жизненного и профессионального пути. Обучающиеся должны научиться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ставить цели и определять пути их достижения, использовать приобретенный в школе опыт деятельности  в реальной жизни, за рамками учебного процесса.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Главные цели основного общего образования состоят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формировании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целостного представления о мире, основанного на приобретенных знаниях, умениях и способах деятельности;</w:t>
      </w:r>
    </w:p>
    <w:p w:rsidR="001E0CEE" w:rsidRPr="007F1146" w:rsidRDefault="001E0CEE" w:rsidP="007F11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приобретении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опыта разнообразной деятельности, познания и самопознания;</w:t>
      </w:r>
    </w:p>
    <w:p w:rsidR="001E0CEE" w:rsidRPr="007F1146" w:rsidRDefault="001E0CEE" w:rsidP="007F11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подготовке к осуществлению осознанного выбора индивидуальной образовательной или профессиональной траектории.   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Большой вклад в достижение главных целей основного общего обра</w:t>
      </w:r>
      <w:r w:rsidR="00790B9D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зования вносит изучение </w:t>
      </w:r>
      <w:proofErr w:type="gramStart"/>
      <w:r w:rsidR="00790B9D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химии</w:t>
      </w:r>
      <w:proofErr w:type="gramEnd"/>
      <w:r w:rsidR="00790B9D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оторое призвано обеспечить:</w:t>
      </w:r>
    </w:p>
    <w:p w:rsidR="001E0CEE" w:rsidRPr="007F1146" w:rsidRDefault="001E0CEE" w:rsidP="007F114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системы химических знаний как компонента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естественно-научной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картины мира;</w:t>
      </w:r>
    </w:p>
    <w:p w:rsidR="001E0CEE" w:rsidRPr="007F1146" w:rsidRDefault="001E0CEE" w:rsidP="007F114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развитие личности обучающихся, их интеллектуальное и нравственное совершенствование, формирование у них гуманистических отношений и экологически целесообразного поведения в быту и трудовой деятельности;</w:t>
      </w:r>
    </w:p>
    <w:p w:rsidR="001E0CEE" w:rsidRPr="007F1146" w:rsidRDefault="001E0CEE" w:rsidP="007F114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выработку понимания общественной потребности в развитии химии, а также формирование отношения к химии как к возможной области будущей практической деятельности;</w:t>
      </w:r>
    </w:p>
    <w:p w:rsidR="001E0CEE" w:rsidRPr="007F1146" w:rsidRDefault="001E0CEE" w:rsidP="007F114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умений безопасного обращения с веществами, используемыми в повседневной жизни.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Целями изучения химии в основной школе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являются:</w:t>
      </w:r>
    </w:p>
    <w:p w:rsidR="001E0CEE" w:rsidRPr="007F1146" w:rsidRDefault="001E0CEE" w:rsidP="007F114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 обучающихся умения видеть и понимать ценность образования, значимость химического знания для каждого человека независимо от его профессиональной деятельности; умения различать факты и оценки, сравнивать оценочные выводы, видеть их связь с критериями оценок и связь критериев с определенной системой ценностей, формулировать и обосновывать собственную позицию;</w:t>
      </w:r>
      <w:proofErr w:type="gramEnd"/>
    </w:p>
    <w:p w:rsidR="001E0CEE" w:rsidRPr="007F1146" w:rsidRDefault="001E0CEE" w:rsidP="007F114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формирование у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целостного представления о мире и роли химии в создании современной естественно-научной картины мира; умения объяснять объекты и процессы окружающей действительности – природной, социальной, культурной, технической среды, используя для этого химические знания;</w:t>
      </w:r>
    </w:p>
    <w:p w:rsidR="001E0CEE" w:rsidRPr="007F1146" w:rsidRDefault="001E0CEE" w:rsidP="007F114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</w:rPr>
        <w:t>приобретение обучающимися опыта разнообразной деятельности, познания и самопознания; ключевых навыков (ключевых компетентностей), имеющих универсальное значение для различных видов деятельности: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веществами в повседневной жизни.</w:t>
      </w:r>
      <w:proofErr w:type="gramEnd"/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Основными идеями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учебного предмета </w:t>
      </w:r>
      <w:r w:rsidR="00790B9D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Химия</w:t>
      </w:r>
      <w:r w:rsidR="00790B9D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являются: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материальное единство веществ естественного мира, их генетическая связь;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причинно-следственные связи между составом, строением, свойствами, получением и применением веществ;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познаваемость веществ и закономерностей протекания химических реакций;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объясняющая и прогнозирующая роль теоретических знаний для </w:t>
      </w:r>
      <w:proofErr w:type="spell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фактологического</w:t>
      </w:r>
      <w:proofErr w:type="spell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материала химии элементов;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конкретное химическое соединение как звено в непрерывной цепи превращений веществ, участвующее в круговороте химических элементов и химической эволюции;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lastRenderedPageBreak/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объективность и познаваемость законов природы; знание законов химии позволяет управлять химическими превращениями веществ, находить экологически безопасные способы производства и охраны окружающей среды от загрязнения;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взаимосвязанность науки и практики; требования практики — движущая сила развития науки, успехи практики обусловлены достижениями науки;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Symbola" w:hAnsi="Times New Roman" w:cs="Times New Roman"/>
          <w:sz w:val="24"/>
          <w:szCs w:val="24"/>
          <w:lang w:eastAsia="ru-RU"/>
        </w:rPr>
        <w:t xml:space="preserve">○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развитие химической науки и химизация народного хозяйства служат интересам человека и общества в целом, имеют гуманистический характер и призваны способствовать решению глобальных проблем современности.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Эти идеи реализуются путем достижения следующих </w:t>
      </w:r>
      <w:r w:rsidRPr="007F1146">
        <w:rPr>
          <w:rFonts w:ascii="Times New Roman" w:eastAsia="NewtonSanPin" w:hAnsi="Times New Roman" w:cs="Times New Roman"/>
          <w:bCs/>
          <w:i/>
          <w:iCs/>
          <w:sz w:val="24"/>
          <w:szCs w:val="24"/>
          <w:lang w:eastAsia="ru-RU"/>
        </w:rPr>
        <w:t>целей</w:t>
      </w:r>
      <w:r w:rsidRPr="007F1146">
        <w:rPr>
          <w:rFonts w:ascii="Times New Roman" w:eastAsia="NewtonSanPin" w:hAnsi="Times New Roman" w:cs="Times New Roman"/>
          <w:bCs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формирование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у учащихся химической картины мира как органической части его целостной </w:t>
      </w:r>
      <w:proofErr w:type="gram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естественно-научной</w:t>
      </w:r>
      <w:proofErr w:type="gram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картины;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развитие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познавательных интересов, интеллектуальных и творческих способностей учащихся в процессе изучения ими химической науки и ее вклада в современный научно-технический прогресс;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формирование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важнейших логических операций мышления (анализ, синтез, обобщение, конкретизация, сравнение и др.) в процессе познания системы важнейших понятий, законов и теорий о составе, строении и свойствах химических веществ;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воспитание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убежденности в том,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проектирование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и </w:t>
      </w: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реализация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выпускниками основной школы личной образовательной траектории: выбор профиля обучения в старшей школе или профессионального образовательного учреждения;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овладение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ключевыми компетенциями (учебно-познавательными, информационными, ценностно-смысловыми, коммуникативными).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Основными задачами</w:t>
      </w:r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освоения базового уровня химии за 9 класс являются: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>- знакомство и развитие сведений о свойствах классов веществ – металлов и неметаллов (щелочных и щелочноземельных металлов, галогенов и многих других неметаллов).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расширение представлений о свойствах важных в </w:t>
      </w:r>
      <w:proofErr w:type="gramStart"/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>народнохозяйственном</w:t>
      </w:r>
      <w:proofErr w:type="gramEnd"/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отношение веществ.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углубление знаний о закономерностях протекания реакций и их классификации.   </w:t>
      </w:r>
    </w:p>
    <w:p w:rsidR="003703D2" w:rsidRPr="007F1146" w:rsidRDefault="003703D2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b/>
          <w:bCs/>
          <w:sz w:val="24"/>
          <w:szCs w:val="24"/>
          <w:lang w:eastAsia="ru-RU"/>
        </w:rPr>
        <w:t>2. Общая характеристика учебного предмета «Химия»</w:t>
      </w:r>
    </w:p>
    <w:p w:rsidR="001E0CEE" w:rsidRPr="007F1146" w:rsidRDefault="001E0CEE" w:rsidP="007F1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В соответствии с Федеральным государственным образовательным стандартом основ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ного общего </w:t>
      </w:r>
      <w:proofErr w:type="gramStart"/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образования</w:t>
      </w:r>
      <w:proofErr w:type="gramEnd"/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обучающиеся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должны овладеть такими познавательными учебными действиями, как умение формулировать проблему и гипотезу, ставить цели и задачи, строить планы достижения целей и решения поставленных задач, проводить эксперимент и на его основе делать выводы и умозаключения, представлять их и отстаивать свою то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чку зрения. Кроме того, обучающиеся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должны овладеть приемами, связанными с определением понятий: ограничивать их, описывать, характеризовать и сравнивать. </w:t>
      </w:r>
    </w:p>
    <w:p w:rsidR="001E0CEE" w:rsidRPr="007F1146" w:rsidRDefault="001E0CEE" w:rsidP="007F11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Следовательно, при изучении химии в основной школе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обучающиеся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должны овладеть учебными действиями, позволяющими им достичь личностных, предметных и </w:t>
      </w:r>
      <w:proofErr w:type="spell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образовательных результатов.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содержания обучения химии в основной </w:t>
      </w:r>
      <w:r w:rsidRPr="007F114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школе обусловлены спецификой химии как науки и постав</w:t>
      </w:r>
      <w:r w:rsidRPr="007F114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7F114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ленными задачами. Основными проблемами химии являются </w:t>
      </w:r>
      <w:r w:rsidRPr="007F114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изучение состава и строения веществ, зависимости их свойств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строения, получение веществ с заданными свойствами, </w:t>
      </w:r>
      <w:r w:rsidRPr="007F114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исследование закономерностей химических реакций и путей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ими в целях получения веществ, материалов, </w:t>
      </w:r>
      <w:r w:rsidRPr="007F1146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энергии.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lastRenderedPageBreak/>
        <w:t xml:space="preserve">             Химия как учебный предмет вносит большой вклад в достижение целей основного общего образования и можно выделить  важнейшие содержательные линии предмета: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SanPin" w:hAnsi="Times New Roman" w:cs="Times New Roman"/>
          <w:sz w:val="24"/>
          <w:szCs w:val="24"/>
        </w:rPr>
      </w:pPr>
      <w:r w:rsidRPr="007F1146">
        <w:rPr>
          <w:rFonts w:ascii="Times New Roman" w:eastAsia="NewtonSanPin" w:hAnsi="Times New Roman" w:cs="Times New Roman"/>
          <w:sz w:val="24"/>
          <w:szCs w:val="24"/>
        </w:rPr>
        <w:t>- «вещество» — знание о составе и строении веществ, их свойствах и биологическом значении;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SanPin" w:hAnsi="Times New Roman" w:cs="Times New Roman"/>
          <w:sz w:val="24"/>
          <w:szCs w:val="24"/>
        </w:rPr>
      </w:pPr>
      <w:r w:rsidRPr="007F1146">
        <w:rPr>
          <w:rFonts w:ascii="Times New Roman" w:eastAsia="Symbola" w:hAnsi="Times New Roman" w:cs="Times New Roman"/>
          <w:sz w:val="24"/>
          <w:szCs w:val="24"/>
        </w:rPr>
        <w:t xml:space="preserve">- </w:t>
      </w:r>
      <w:r w:rsidRPr="007F1146">
        <w:rPr>
          <w:rFonts w:ascii="Times New Roman" w:eastAsia="NewtonSanPin" w:hAnsi="Times New Roman" w:cs="Times New Roman"/>
          <w:sz w:val="24"/>
          <w:szCs w:val="24"/>
        </w:rPr>
        <w:t>«химическая реакция» — знание о превращениях одних веще</w:t>
      </w:r>
      <w:proofErr w:type="gramStart"/>
      <w:r w:rsidRPr="007F1146">
        <w:rPr>
          <w:rFonts w:ascii="Times New Roman" w:eastAsia="NewtonSanPin" w:hAnsi="Times New Roman" w:cs="Times New Roman"/>
          <w:sz w:val="24"/>
          <w:szCs w:val="24"/>
        </w:rPr>
        <w:t>ств в др</w:t>
      </w:r>
      <w:proofErr w:type="gramEnd"/>
      <w:r w:rsidRPr="007F1146">
        <w:rPr>
          <w:rFonts w:ascii="Times New Roman" w:eastAsia="NewtonSanPin" w:hAnsi="Times New Roman" w:cs="Times New Roman"/>
          <w:sz w:val="24"/>
          <w:szCs w:val="24"/>
        </w:rPr>
        <w:t>угие, условиях протекания таких превращений и способах управления реакциями;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SanPin" w:hAnsi="Times New Roman" w:cs="Times New Roman"/>
          <w:sz w:val="24"/>
          <w:szCs w:val="24"/>
        </w:rPr>
      </w:pPr>
      <w:r w:rsidRPr="007F1146">
        <w:rPr>
          <w:rFonts w:ascii="Times New Roman" w:eastAsia="Symbola" w:hAnsi="Times New Roman" w:cs="Times New Roman"/>
          <w:sz w:val="24"/>
          <w:szCs w:val="24"/>
        </w:rPr>
        <w:t xml:space="preserve">- </w:t>
      </w:r>
      <w:r w:rsidRPr="007F1146">
        <w:rPr>
          <w:rFonts w:ascii="Times New Roman" w:eastAsia="NewtonSanPin" w:hAnsi="Times New Roman" w:cs="Times New Roman"/>
          <w:sz w:val="24"/>
          <w:szCs w:val="24"/>
        </w:rPr>
        <w:t>«применение веществ» — знание и опыт безопасного обращения с веществами, материалами и процессами, необходимыми в быту и на производстве;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NewtonSanPin" w:hAnsi="Times New Roman" w:cs="Times New Roman"/>
          <w:sz w:val="24"/>
          <w:szCs w:val="24"/>
        </w:rPr>
      </w:pPr>
      <w:r w:rsidRPr="007F1146">
        <w:rPr>
          <w:rFonts w:ascii="Times New Roman" w:eastAsia="Symbola" w:hAnsi="Times New Roman" w:cs="Times New Roman"/>
          <w:sz w:val="24"/>
          <w:szCs w:val="24"/>
        </w:rPr>
        <w:t xml:space="preserve">- </w:t>
      </w:r>
      <w:r w:rsidRPr="007F1146">
        <w:rPr>
          <w:rFonts w:ascii="Times New Roman" w:eastAsia="NewtonSanPin" w:hAnsi="Times New Roman" w:cs="Times New Roman"/>
          <w:sz w:val="24"/>
          <w:szCs w:val="24"/>
        </w:rPr>
        <w:t xml:space="preserve">«язык химии» — оперирование системой важнейших химических понятий, знание химической номенклатуры, т.е. их названия (в том числе и тривиальные),   владение химической символикой (химическими формулами и уравнениями),  а также правила перевода информации с естественного языка на язык химии и обратно. 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Поскольку основные содержательные линии школьного курса химии тесно переплетены, в программе содержание представлено не по линиям, а по разделам.  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Значительное место в содержании курса отводится химическому эксперименту. </w:t>
      </w:r>
      <w:proofErr w:type="gram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Он позволяет сформировать у 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обучающихся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специальные предметные умения работать с химическими веществами, выполнять простые химические опыты, научить их безопасному и экологически грамотному обращению с веществами в быту и на производстве.</w:t>
      </w:r>
      <w:proofErr w:type="gramEnd"/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Практические работы сгруппированы в блоки — химические практикумы, которые служат не только средством закрепления умений и навыков, но и контроля качества их </w:t>
      </w:r>
      <w:proofErr w:type="spell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.                   </w:t>
      </w:r>
      <w:r w:rsidRPr="007F1146">
        <w:rPr>
          <w:rFonts w:ascii="Times New Roman" w:eastAsia="NewtonSanPin" w:hAnsi="Times New Roman" w:cs="Times New Roman"/>
          <w:b/>
          <w:bCs/>
          <w:sz w:val="24"/>
          <w:szCs w:val="24"/>
          <w:lang w:eastAsia="ru-RU"/>
        </w:rPr>
        <w:t>3.Описание места учебного предмета в учебном плане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В процессе освоения программы курса </w:t>
      </w:r>
      <w:proofErr w:type="gramStart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химии</w:t>
      </w:r>
      <w:proofErr w:type="gram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для основной школы 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обучающиеся 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овладевают умениями ставить вопросы, наблюдать, объяснять, классифицировать, сравнивать, проводить эксперимент и интерпретировать выводы на его основе, определять источники химической информации, получать и анализировать ее, а также готовить на этой основе собственный информационный продукт, презентовать его и вести дискуссию.</w:t>
      </w:r>
    </w:p>
    <w:p w:rsidR="001E0CEE" w:rsidRPr="007F1146" w:rsidRDefault="001E0CEE" w:rsidP="007F11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Программа курса химии для основной школы разрабатывалась с учетом первоначальных представлений, полученных</w:t>
      </w:r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5536D0"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 в начальной школе при изучении окружающего мира. </w:t>
      </w:r>
    </w:p>
    <w:p w:rsidR="001E0CEE" w:rsidRPr="007F1146" w:rsidRDefault="00790B9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раб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очей программы в учебном плане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РПЛИ выделено 4ч (всего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период обучения) по 2часа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неделю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8 по 9 класс, всего 138 ч. </w:t>
      </w:r>
      <w:r w:rsidR="003703D2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в 9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 на 34 н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едели,  в 8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классе  учебный год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35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недель. Учебное содержание курса химии включает:</w:t>
      </w:r>
    </w:p>
    <w:p w:rsidR="001E0CEE" w:rsidRPr="007F1146" w:rsidRDefault="001E0CEE" w:rsidP="007F1146">
      <w:pPr>
        <w:pStyle w:val="ae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Химия. 8 класс.  70 ч,  2ч в неделю</w:t>
      </w:r>
      <w:r w:rsidR="00790B9D" w:rsidRPr="007F114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E0CEE" w:rsidRPr="007F1146" w:rsidRDefault="001E0CEE" w:rsidP="007F1146">
      <w:pPr>
        <w:pStyle w:val="ae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Химия.  9 класс. 68 ч,  2ч в неделю</w:t>
      </w:r>
      <w:r w:rsidR="00790B9D" w:rsidRPr="007F114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Ценностные ориентиры курса химии в основной школе определяются спецификой химии как науки. Понятие «ценности» включает единство объективного (сам объект) и субъективного (отношение субъекта к объекту), поэтому в качестве ценностных  ориентиров химического образования выступают объекты, изучаемые в курсе химии, к которому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</w:t>
      </w:r>
    </w:p>
    <w:p w:rsidR="001E0CEE" w:rsidRPr="007F1146" w:rsidRDefault="001E0CEE" w:rsidP="007F11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качестве объектов ценностей труда и быта выступают творческая созидательная деятельность, здоровый образ жизни, а ценностные ориентации содержания курса химии  могут рассматриваться как формирование:</w:t>
      </w:r>
    </w:p>
    <w:p w:rsidR="001E0CEE" w:rsidRPr="007F1146" w:rsidRDefault="001E0CEE" w:rsidP="007F114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уважительного отношения к созидательной, творческой деятельности;</w:t>
      </w:r>
    </w:p>
    <w:p w:rsidR="001E0CEE" w:rsidRPr="007F1146" w:rsidRDefault="001E0CEE" w:rsidP="007F114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необходимости здорового образа жизни;</w:t>
      </w:r>
    </w:p>
    <w:p w:rsidR="001E0CEE" w:rsidRPr="007F1146" w:rsidRDefault="001E0CEE" w:rsidP="007F114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потребности в безусловном выполнении правил безопасного использования веществ в повседневной жизни;</w:t>
      </w:r>
    </w:p>
    <w:p w:rsidR="001E0CEE" w:rsidRPr="007F1146" w:rsidRDefault="001E0CEE" w:rsidP="007F114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сознательного выбора будущей профессиональной деятельности.</w:t>
      </w:r>
    </w:p>
    <w:p w:rsidR="001E0CEE" w:rsidRPr="007F1146" w:rsidRDefault="001E0CEE" w:rsidP="007F11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Курс химии обладает возможностями для формирования коммуникативных ценностей, основу которых составляют процесс общения, грамотная речь, а ценностные ориентации нап</w:t>
      </w:r>
      <w:r w:rsidR="00FC1A4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равлены на воспитание </w:t>
      </w:r>
      <w:proofErr w:type="gramStart"/>
      <w:r w:rsidR="00FC1A4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FC1A4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 использования химической терминологии и символики;</w:t>
      </w:r>
    </w:p>
    <w:p w:rsidR="001E0CEE" w:rsidRPr="007F1146" w:rsidRDefault="001E0CEE" w:rsidP="007F114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вести диалог, выслушивать мнение оппонента, участвовать в дискуссии;</w:t>
      </w:r>
    </w:p>
    <w:p w:rsidR="001E0CEE" w:rsidRPr="007F1146" w:rsidRDefault="001E0CEE" w:rsidP="007F1146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открыто выражать и аргументированно отстаивать свою точку зрения.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Учебный предмет «Химия», в содержании которого ведущим компонентом являются научные знания и научные методы познания, позволяет не только формировать у учащихся целостную картину мира, но и пробуждать у них эмоционально-ценностное отношение к изучаемому материалу, создавать условия для формирования системы ценностей, определяющей готовность: выбирать определенную направленность действий; действовать определенным образом; оценивать свои действия и действия других людей по определенным ценностным критериям.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Основным результатом познавательного отношения к миру в культуре является установление смысла и значения содержания объектов и явлений природы. Таким образом, познавательная функция учебного предмета «Химия» заключается в способности его содержания концентрировать в себе как знания о веществах и химических явлениях, так и </w:t>
      </w:r>
      <w:r w:rsidRPr="007F1146">
        <w:rPr>
          <w:rFonts w:ascii="Times New Roman" w:eastAsia="NewtonSanPin" w:hAnsi="Times New Roman" w:cs="Times New Roman"/>
          <w:bCs/>
          <w:i/>
          <w:iCs/>
          <w:sz w:val="24"/>
          <w:szCs w:val="24"/>
          <w:lang w:eastAsia="ru-RU"/>
        </w:rPr>
        <w:t>познавательные ценности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 xml:space="preserve">отношения </w:t>
      </w:r>
      <w:proofErr w:type="gramStart"/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химическим знаниям как одному из компонентов культуры человека наряду с другими естественнонаучными знаниями, единой развивающейся системе;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 xml:space="preserve">окружающему миру как миру веществ и происходящих с ними явлений; 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познавательной деятельности (как теоретической, так и экспериментальной) как источнику знаний;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i/>
          <w:iCs/>
          <w:sz w:val="24"/>
          <w:szCs w:val="24"/>
          <w:lang w:eastAsia="ru-RU"/>
        </w:rPr>
        <w:t>понимания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объективности и достоверности знаний о веществах и происходящих с ними явлениях;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сложности и бесконечности процесса познания (на примере истории химических открытий);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действия законов природы и необходимости их учета во всех сферах деятельности человека;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значения химических знаний для решения глобальных проблем человечества (энергетической, сырьевой, продовольственной, здоровья и долголетия человека, технологических аварий, глобальной экологии и др.);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важности научных методов познания (наблюдения, моделирования, эксперимента и др.) мира веществ и реакций. Изучение химии на ступени основного общего образования направлено на достижение следующих целей: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o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ab/>
        <w:t>освоение важнейших знаний об основных понятиях и законах химии, химической символике;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o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ab/>
        <w:t>овладение умениями 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o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ab/>
        <w:t>развитие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>o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ab/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SanPi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lastRenderedPageBreak/>
        <w:t>o</w:t>
      </w:r>
      <w:r w:rsidRPr="007F1146">
        <w:rPr>
          <w:rFonts w:ascii="Times New Roman" w:eastAsia="NewtonSanPin" w:hAnsi="Times New Roman" w:cs="Times New Roman"/>
          <w:sz w:val="24"/>
          <w:szCs w:val="24"/>
          <w:lang w:eastAsia="ru-RU"/>
        </w:rPr>
        <w:tab/>
        <w:t>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1E0CEE" w:rsidRPr="007F1146" w:rsidRDefault="001E0CEE" w:rsidP="007F1146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Предметными результатами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выпускниками основной школы программы по химии являются: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1.формирование первоначальных систематизированных представлений о веществах, их превращениях и практическом применении, овладение понятийным аппаратом и символическим языком химии;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2.осознание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овладение основами химической грамотности: способностью анализировать и объективн</w:t>
      </w:r>
      <w:r w:rsidR="00435281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оценивать жизненные ситуации,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4.формирование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5.приобретение опыта использования различных методов изучения веществ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:н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6.формирование представлений о значении химической науки в решении современных экологических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числе в предотвращении техногенных и экологических катастроф. 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поставленных целей и задач, успешное овладение учеб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содержанием предмета предполагают использова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разнообразных средств и </w:t>
      </w:r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методов </w:t>
      </w:r>
      <w:proofErr w:type="spellStart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обучения</w:t>
      </w:r>
      <w:proofErr w:type="gramStart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.О</w:t>
      </w:r>
      <w:proofErr w:type="gramEnd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сновные</w:t>
      </w:r>
      <w:proofErr w:type="spellEnd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методы обучения основаны на системно - </w:t>
      </w:r>
      <w:proofErr w:type="spellStart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деятельностном</w:t>
      </w:r>
      <w:proofErr w:type="spellEnd"/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подходе: метод проектов и исследований, методика проблемного и развивающего обучения, рефлексивные методы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Особое значение приобретают методы личностно-ориентированного обучения, помогающие рас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крытию и конкретизации рассматриваемых понятий и положе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ний, связи обобщённых знаний предмета с личным социальным опытом.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учебном про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цессе используются информационн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коммуникационные технологии (ИКТ).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занятий:</w:t>
      </w:r>
      <w:r w:rsidR="00790B9D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занятие,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индивидуальная, парная и групповая формы обучения.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</w:rPr>
        <w:t>Методы обучения</w:t>
      </w:r>
      <w:r w:rsidRPr="007F114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иллюстративный, репродуктивный, метод проблемного изложения, эвристическая беседа, мозговой штурм, метод проектов.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обучения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хемы, таблицы, диаграммы, алгоритмы, опорные конспекты, тесты, ЭОР</w:t>
      </w:r>
      <w:r w:rsidR="00790B9D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E0CEE" w:rsidRPr="007F1146" w:rsidRDefault="00790B9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р</w:t>
      </w:r>
      <w:r w:rsidR="001E0CEE"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абочей программе предусмотрены вводные и повторительно-обобщающие уроки, которые способствуют активизации учебной деятельности школьников, формированию у них целостных представлений.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календарно-тематическом планировании учитывается возможность использования уроков обобщения и закрепления учебного материала.</w:t>
      </w:r>
    </w:p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605" w:rsidRPr="007F1146" w:rsidRDefault="008F0605" w:rsidP="007F1146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Учебно-тематический план с графиком контрольных и практических работ для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класса (2 часа в неделю, всего 70 часов) УМК О.С. Габриеляна</w:t>
      </w:r>
    </w:p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page" w:horzAnchor="margin" w:tblpY="2332"/>
        <w:tblW w:w="10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134"/>
        <w:gridCol w:w="2976"/>
        <w:gridCol w:w="1555"/>
        <w:gridCol w:w="1274"/>
      </w:tblGrid>
      <w:tr w:rsidR="008F0605" w:rsidRPr="007F1146" w:rsidTr="007F1146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</w:t>
            </w: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них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8F0605" w:rsidRPr="007F1146" w:rsidTr="007F1146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0605" w:rsidRPr="007F1146" w:rsidTr="007F1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. Первоначальные химические понятия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№1. Приемы обращения с лабораторным оборудованием.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Наблюдение за изменениями, происходящими с горящей свечой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№3 «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почвы»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сентябрь,3-я неделя</w:t>
            </w:r>
          </w:p>
        </w:tc>
      </w:tr>
      <w:tr w:rsidR="008F0605" w:rsidRPr="007F1146" w:rsidTr="007F1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Атомы химических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№1 по теме «Атомы химических элементов»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октябрь.4-я неделя</w:t>
            </w:r>
          </w:p>
        </w:tc>
      </w:tr>
      <w:tr w:rsidR="008F0605" w:rsidRPr="007F1146" w:rsidTr="007F1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Простые вещества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0605" w:rsidRPr="007F1146" w:rsidTr="007F114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Соединение химических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2 по теме «Соединения химических элементов»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КР-январь,4-ая неделя</w:t>
            </w:r>
          </w:p>
        </w:tc>
      </w:tr>
      <w:tr w:rsidR="008F0605" w:rsidRPr="007F1146" w:rsidTr="007F1146">
        <w:trPr>
          <w:trHeight w:val="17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5.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Изменения, происходящие с веществами.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№4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«Признаки химических реакций и их классификация».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 5 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«Приготовление раствора сахара с заданной массовой долей»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 3 по теме «Изменения, происходящие с веществами»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ПР-март-2-ая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КР-март-3-я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Р-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март- 3-я неделя</w:t>
            </w:r>
          </w:p>
        </w:tc>
      </w:tr>
      <w:tr w:rsidR="008F0605" w:rsidRPr="007F1146" w:rsidTr="007F1146">
        <w:trPr>
          <w:trHeight w:val="15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электролитической диссоциации и свойства классов неорганических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№ 6 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«Свойства электролитов» растворами электролитов. 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 7.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«Экспериментальное решение задач по ТЭД»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 работа№ 4 по теме «Теория электролитической диссоциации и свойства классов неорганиче</w:t>
            </w: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ских соединений»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ПР-май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2-ая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КР-май-3-я неделя</w:t>
            </w:r>
          </w:p>
        </w:tc>
      </w:tr>
      <w:tr w:rsidR="008F0605" w:rsidRPr="007F1146" w:rsidTr="007F1146">
        <w:trPr>
          <w:trHeight w:val="15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повторение </w:t>
            </w: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0605" w:rsidRPr="007F1146" w:rsidTr="007F1146">
        <w:trPr>
          <w:trHeight w:val="15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Учебно-тематический план с графиком контрольных и практических работ </w:t>
      </w:r>
      <w:proofErr w:type="gramStart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 класса(2 часа в неделю, всего 68 часов) УМК </w:t>
      </w:r>
      <w:proofErr w:type="spellStart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О.С.Габриеляна</w:t>
      </w:r>
      <w:proofErr w:type="spellEnd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268"/>
        <w:gridCol w:w="1134"/>
        <w:gridCol w:w="2976"/>
        <w:gridCol w:w="1560"/>
        <w:gridCol w:w="1241"/>
      </w:tblGrid>
      <w:tr w:rsidR="008F0605" w:rsidRPr="007F1146" w:rsidTr="007F1146">
        <w:trPr>
          <w:trHeight w:val="269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8F0605" w:rsidRPr="007F1146" w:rsidTr="007F1146">
        <w:trPr>
          <w:trHeight w:val="627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F0605" w:rsidRPr="007F1146" w:rsidTr="007F1146">
        <w:trPr>
          <w:trHeight w:val="9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</w:t>
            </w:r>
            <w:r w:rsidRPr="007F11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Введение. Общая характеристика химических элементов и химических реакций. Периодический закон и периодическая система химических  элементов Д.И. Менделеева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работа№1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«Введение»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октябрь-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1-ая неделя</w:t>
            </w:r>
          </w:p>
        </w:tc>
      </w:tr>
      <w:tr w:rsidR="008F0605" w:rsidRPr="007F1146" w:rsidTr="007F1146">
        <w:trPr>
          <w:trHeight w:val="5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2.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№1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цепочки химических превращений 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№2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Получение и свойства соединений металлов 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№3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экспериментальных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 на распознавание и 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получение соединений металлов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Контрольная работа №2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«Металлы» 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ПР-ноябрь-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№2-3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декабрь-1-ая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КР-3-я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неделя-дек.</w:t>
            </w:r>
          </w:p>
        </w:tc>
      </w:tr>
      <w:tr w:rsidR="008F0605" w:rsidRPr="007F1146" w:rsidTr="007F1146">
        <w:trPr>
          <w:trHeight w:val="30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3.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№4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экспериментальных задач по теме «Подгруппа галогенов»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№5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экспериментальных задач по  теме «Подгруппа кислорода»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 №6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Получение, собирание и распознавание газов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Контрольная работа №3</w:t>
            </w: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«Неметаллы»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№4-янв.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неделя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№5-фев.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3-я </w:t>
            </w:r>
            <w:proofErr w:type="spell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№6-апр.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2-я </w:t>
            </w:r>
            <w:proofErr w:type="spell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КР-апр.-3-я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0605" w:rsidRPr="007F1146" w:rsidTr="007F1146">
        <w:trPr>
          <w:trHeight w:val="8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Обобщение знаний по химии за курс основной школы. Подготовка к итоговой аттестации (ГИА)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 работа №4</w:t>
            </w:r>
          </w:p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-итоговая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Май-3-я </w:t>
            </w:r>
            <w:proofErr w:type="spell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0605" w:rsidRPr="007F1146" w:rsidTr="007F1146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605" w:rsidRPr="007F1146" w:rsidTr="007F1146">
        <w:trPr>
          <w:trHeight w:val="14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05" w:rsidRPr="007F1146" w:rsidRDefault="008F0605" w:rsidP="007F1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F0605" w:rsidRPr="007F1146" w:rsidRDefault="008F060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E5D" w:rsidRPr="007F1146" w:rsidRDefault="00585E5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74D" w:rsidRPr="007F1146" w:rsidRDefault="0073674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Рабочая программа предусматривает следующие формы промежуточной и итоговой аттестации: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тестирование, самостоятельные работы, обобщающие уроки, контрольные работы, фронтальный опрос, зачёты.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Нормы оценивания знаний и умений обучающихся по химии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«5» (очень хорошо) ставится обучающемуся, чей устный ответ, письменная работа, практическая деятельность или их результат в полной мере соответствует требованиям программы обучения. Обучающийся знает и правильно понимает изучаемый и ранее изученный программный  материал, излагаемые положения подтверждает убедительными примерами, правильно истолковывает конкретные факты, делает правильные выводы и обобщения по ним; понимает фактическое значение усвоенных научных положений и выводов; отвечает последовательно и полно, не прибегая к дословному изложению текста учебника.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Оценка «4» (хорошо) ставится обучающемуся, чей устный ответ, письменная работа, практическая деятельность или их результат в основном соответствует требованиям программы обучения, но недостаточно полные или имеются мелкие ошибки, если ответ в основном соответствует тем же требованиям, которые установлены для оценки «5», но в ответе прослеживается один из следующих недочётов: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•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допускает одну – две неточности в изложенном материале или истолковании фактов;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ответе не отступает от текста учебника, но по контрольным вопросам учителя обнаруживает понимание излагаемого материала;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правильно выполняя практическую работу, затрудняется в некоторых выводах, недостаточно полно обобщает результаты выполненной работы.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Оценка «3» (удовлетворительно) ставится обучающемуся, чей устный ответ, письменная работа, практическая деятельность или их результат в основном соответствует требованиям программы обучения, но имеются недостатки и ошибки. Обучающийся обнаруживает  знание и понимание основного программного материала, но его ответ страдает одним из следующих недостатков: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материал излагается схематично, опуская отдельные существенные подробности и допуская неточности в определениях;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затрудняется в выводах, обобщениях и истолковании фактов, но справляется с этим при помощи учителя;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правильно излагает теоретический материал, но затрудняется в подтверждении излагаемых положений конкретными фактами;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ответе только пересказывает текст учебника, а при контрольных вопросах учителя обнаруживает недостаточное понимание отдельных излагаемых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положений;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выполнении практических работ допускает небрежность, без помощи учителя затрудняется в выводах по результату проведенной работы.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«2» (недостаточно) ставится обучающемуся, чей устный ответ, письменная работа, практическая деятельность или их результат частично соответствует требованиям программы обучения. Имеются существенные недостатки и ошибки.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Обучающийся: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обнаруживает незнание большей или наиболее существенной части изучаемого материала;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не может истолковывать конкретные факты и не понимает практического значения излагаемого;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не может самостоятельно и последовательно ответить на поставленный основной и наводящий вопросы учителя;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выполнении работ практических работ, не может самостоятельно выполнить задание.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оценивании химических самостоятельных работ или тестов (небольших работ, продолжительность которых 5 – 7 минут), состоящих из 10 -</w:t>
      </w:r>
      <w:proofErr w:type="spell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</w:t>
      </w:r>
      <w:proofErr w:type="spell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основных вопросов, допускается следующая шкала оценивания: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9 – 10 правильных ответов – «5»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7 – 8   правильных ответов – «4»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5 – 6   правильных ответов – «3»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3 – 4   правильных ответов – «2»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0 – 2   правильных ответов – «1»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Необходимо отметить нестандартный подход к оцениванию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слабых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• При подготовке индивидуальных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заданий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 заранее обговорить объём работы на «5», «4», «3», «2» для того,  чтобы учащийся мог выбрать вариант и не спеша выполнить его.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оценивании работ (рисунков, схем и т.д.), необходимо учитывать моторные навыки ребёнка, умение рисовать и чертить.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Поощрять оценкой стремление выполнить правильно и аккуратно.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 При оценивании работ, выполненных в тетрадях, учитывать аккуратность, выполнение единых требований к ведению тетради.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Оценивание контрольной (письменной) работы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Учитывается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правильность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объём выполненной части работы, за основу принимается процентная шкала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91 – 100% правильно выполненной работы – оценка «5»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76 – 90% правильно выполненной работы – оценка «4»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 – 75% правильно выполненной работы – оценка «3»</w:t>
      </w:r>
    </w:p>
    <w:p w:rsidR="006D3E98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 – 49% правильно выполненной работы – оценка «2»</w:t>
      </w:r>
    </w:p>
    <w:p w:rsidR="0073674D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0 – 19% правильно выполненной работы – оценка «1» </w:t>
      </w:r>
    </w:p>
    <w:p w:rsidR="0073674D" w:rsidRPr="007F1146" w:rsidRDefault="0073674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Содержание учебного предмета « Химия»</w:t>
      </w:r>
    </w:p>
    <w:p w:rsidR="001E0CEE" w:rsidRPr="007F1146" w:rsidRDefault="00790B9D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класс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Первоначальные химические понятия</w:t>
      </w:r>
      <w:r w:rsidR="00790B9D"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(7 часов)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химии. </w:t>
      </w: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Тела и вещества. Основные методы познания: наблюдение, измерение, эксперимент.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</w:t>
      </w: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Закон постоянства состава вещества.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 уравнения. Коэффициенты. Условия и признаки протекания химических реакций. Моль – единица количества вещества. Молярная масса.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Знакомство с образцами простых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исложных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Разделение смесей. 3. Химические явлени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прокаливание медной проволоки; взаимодействие мела с кислотой, разложение сахара при нагревании). 4. Разложение малахита.5. Составление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шаростержневых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моделей простейших молекул.</w:t>
      </w:r>
    </w:p>
    <w:p w:rsidR="001E0CEE" w:rsidRPr="007F1146" w:rsidRDefault="001E0CEE" w:rsidP="007F11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Знакомство с лабораторным оборудованием. Правила безопасности при работе в химической лаборатории. 2. Очистка загрязненной поваренной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2.Атомы химических элементов</w:t>
      </w:r>
      <w:r w:rsidR="00790B9D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(9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Атомы как форма существования химических элементов.</w:t>
      </w:r>
      <w:r w:rsidR="00790B9D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сведения о строении атомов. Доказательства сложности строения атомов. Опыты Резерфорда. Планетарная модель строения атома.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числа протонов в ядре атома — образование новых химических элементов.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числа нейтронов в ядре атома — образование изотопов. Современное определение понятия «химический элемент». Изотопы как разновидности атомов одного химического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Электроны. Строение электронных уровней атомов химических элементов малых периодов. Понятие о завершенном электронном уровне.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Периодическая система химических элементов Д. И. Менделеева и строение атомов — физический смысл порядкового номера элемента, номера группы, номера периода.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числа электронов на внешнем электронном уровне атома химического элемента — образование положительных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отрицательных ионов. Ионы, образованные атомами металлов и неметаллов. Причины изменения металлических и неметаллических свойств в периодах и группах. Образование бинарных соединений. Понятие об ионной связи. Схемы образования ионной связи. Взаимодействие атомов элементов-неметаллов между собой — образование двухатомных молекул простых веществ.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Ковалентная неполярная химическая связь. Электронные и структурные формулы.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атомов неметаллов между собой — образование бинарных соединений неметаллов.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Ковалентная полярная связь. Понятие о валентности как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свойстве атомов образовывать ковалентные химические связи.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формул бинарных соединений по валентности. Нахождение валентности по формуле бинарного соединения. Взаимодействие атомов металлов между собой — образование металлических кристаллов. Понятие о металлической связи.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Демонстрации.</w:t>
      </w:r>
      <w:r w:rsidR="00790B9D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атомов химических элементов. Периодическая система химических элементов Д. И. Менделеева (различные формы).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3. Моделирование принципа действия сканирующего микроскопа. 4. Изготовление моделей молекул бинарных соединений.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Изготовление модели, иллюстрирующей свойства металлической связи.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3.Простые вещества(6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металлов и неметаллов в Периодической системе химических элементов Д. И. Менделеева.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Важнейшие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вещества — металлы (железо, алюминий, кальций, маг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натрий, калий).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физические свойства металлов.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Важнейшие простые вещества-неметаллы, образованные атомами кислорода, водорода, азота, серы, фосфора, углерода.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Молекулы простых веществ-неметаллов — водорода, кислорода,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азота, галогенов. Относительная молекулярная масса. Способность атомов химических элементов к образованию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простых веществ — аллотропия. Аллотропные модификации кислорода, фосфора, олова. Металлические и неметаллические свойства простых веществ. Относительность этого понятия.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 Авогадро. Количество вещества. Моль. Молярная масса. Молярный объем газообразных веществ. Расчеты с использованием понятий «количество вещества»,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«молярная масса», «молярный объем газов», «число Авогадро».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металлы и неметаллы с количеством вещества 1 моль.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.6. Ознакомление с коллекцией металлов. 7. Ознакомление с коллекцией неметаллов.</w:t>
      </w: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 Соединения химических элементов(14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окисления. Сравнение степени окисления и валентности. Определение степени окисления элементов в бинарных соединениях. Составление формул бинарных соединений,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бщий способ их названий. Бинарные соединения металлов и неметаллов: оксиды, хлориды, сульфиды и пр. Составление их формул.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Бинарные соединения неметаллов: оксиды, летучие водородные соединения, их состав и названия. Представители оксидов: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вода, углекислый газ, негашеная известь. Представители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летучих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водородных соединений: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аммиак.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Основания, их состав и названия. Растворимость оснований в воде. Представители щелочей: гидроксиды натрия, калия и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кальция. Понятие об индикаторах и качественных реакциях.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Кислоты, их состав и названия. Классификация кислот.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Представители кислот: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серная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соляная, азотная. Понятие о шкале кислотности (шкала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pH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). Изменение окраски индикаторов.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 как производные кислот и оснований, их состав и названия. Растворимость солей в воде. Представители солей: хлорид натрия, карбонат и фосфат кальция.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кристаллических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решеток. Зависимость свойств веществ от типов кристаллических решеток.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Чистые вещества и смеси.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Массовая и объемная доли компонента смеси. Расчеты, связанные с использованием понятия «доля».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оксидов, кислот, оснований и солей.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кристаллических решеток хлорида натрия, графита.</w:t>
      </w:r>
      <w:r w:rsidR="00ED1CB7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Кислотно-щелочные индикаторы, изменение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окраски в различных средах.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Ознакомление с коллекцией оксидов. 9. Ознакомление со свойствами аммиака. 10. Качественная реакция на углекислый газ. 11. Определение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pH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растворов кислоты, щелочи и воды. 12. Определение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pH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лимонного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яблочного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соков на срезе плодов. 13. Ознакомление с коллекцией солей.14. Ознакомление с коллекцией веществ с разным типом кристаллической решетки. Изготовление моделей кристаллических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решеток. 15. Ознакомление с образцом горной породы.</w:t>
      </w:r>
    </w:p>
    <w:p w:rsidR="00ED1CB7" w:rsidRPr="007F1146" w:rsidRDefault="00ED1CB7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5. Изменения, происходящие с веществами</w:t>
      </w:r>
      <w:r w:rsidR="00ED1CB7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(13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явлений, связанных с изменениями, происходящими с веществом.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и химические явления. Признаки и условия протекания химических реакций. Выделение теплоты и света — реакции горения. Понятие об экз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эндотермических реакциях.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сохранения массы веществ. Химические уравнения.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индексов и коэффициентов. Составление уравнений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химических реакций.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по химическим уравнениям. Решение задач на нахождение количества, массы или объема продукта реакции по количеству, массе или объему исходного вещества. Расчеты с использованием понятия «доля», когда исходное вещество дано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раствора с заданной массовой долей растворенного вещества или содержит определенную долю примесей.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Реакции разложения. Представление о скорости химических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реакций. Катализаторы. Ферменты. Реакции соединения. Каталитические и некаталитические реакции, обратимые и необратимые реакции. Реакции замещения. Ряд активности металлов,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использование для прогнозирования возможности протекания реакций между металлами и кислотами, реакций вытеснения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одних металлов из растворов их солей другими металлами. Реакции обмена. Реакции нейтрализации. Условия протекания реакций обмена в растворах до конца.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химических реакций на примере свойств воды.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физических явлений: а) плавление</w:t>
      </w:r>
    </w:p>
    <w:p w:rsidR="001E0CEE" w:rsidRPr="007F1146" w:rsidRDefault="006D3E98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парафина; б) возгонка й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или бензойной кислоты; в) растворение окрашенных солей; г) диффузия душистых веществ с горящей лампочки накаливания. Примеры химических явлений:</w:t>
      </w:r>
      <w:r w:rsidR="002E2A9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горение магния, фосфора; б) взаимодействие соляной кислоты с мрамором или мелом; в) получение гидроксида меди (II);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растворение полученного гидроксида в кислотах; д) взаимодействие оксида меди (II) с серной кислотой при нагревании; е) разложение пероксида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водорода с помощью диоксида марганца; ж) взаимодействие разбавленных кислот с металлами.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.16. Прокаливание меди в пламени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спиртовки. 17. Замещение меди в растворе хлорида меди (II) железом.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№4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«Признаки химических реакций и их классификация»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№ 5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«Приготовление раствора сахара с заданной массовой долей»</w:t>
      </w:r>
    </w:p>
    <w:p w:rsidR="002E2A94" w:rsidRPr="007F1146" w:rsidRDefault="002E2A94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6.Растворение. Растворы.</w:t>
      </w:r>
      <w:r w:rsidR="006D3E98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Свойства растворов электролитов (19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Растворение как физико-химический процесс. Понятие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гидратах и кристаллогидратах. Растворимость. Насыщенные, ненасыщенные и пересыщенные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растворы. Значение растворов для природы и сельского хозяйства.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об электролитической диссоциации. Электролиты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неэлектролиты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Механизм диссоциаций электролитов.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электролитической диссоциации. Сильные и слабые электролиты.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положения теории электролитической диссоциации. Ионные уравнения реакций. Реакции обмена, идущие до конца. Классификация ионов и их свойства.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различных классов неорганических веще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св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 ТЭД.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Генетические ряды металла и неметалла. Генетическая связь между классами неорганических веществ.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-восстановительные реакции.</w:t>
      </w:r>
      <w:r w:rsidR="00B15A5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 и восстановитель, окисление и восстановление.</w:t>
      </w:r>
      <w:r w:rsidR="00B15A5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уравнений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-восстановительных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реакций методом электронного баланса.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Демонстрации.</w:t>
      </w:r>
      <w:r w:rsidR="006D3E98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Испытание веществ и их растворов на электропроводность. Зависимость электропроводности уксусной кислоты от концентрации. Движение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окрашенных ионов в электрическом поле. Взаимодействие цинка с серой, соляной кислотой,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хлоридом меди (II). Горение магния.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.18. Взаимодействие растворов хлорида</w:t>
      </w:r>
      <w:r w:rsidR="00B15A54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натрия и нитрата серебра. 19. Получение нерастворимого гидроксида и взаимодействие его с кислотами.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Взаимодействие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 с основаниями. 21. Взаимодействие кислот с оксидами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металлов. 22. Взаимодействие кислот с металлами. 23. Взаимодействие кислот с солями. 24. Взаимодействие щелочей с кислотами. 25. Взаимодействие щелочей с оксидами неметаллов.26. Взаимодействие щелочей с солями. 27. Получение и свойства нерастворимых оснований. 28. Взаимодействие основных оксидов с кислотами. 29. Взаимодействие основных оксидов с водой.30. Взаимодействие кислотных оксидов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щелочами. 31. Взаимодействие кислотных оксидов с водой. 32. Взаимодействие солей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кислотами. 33. Взаимодействие солей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щелочами. 34. Взаимодействие солей с солями. 35. Взаимодействие растворов солей с металлами.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№ 6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«Свойства электролитов»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7.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«Экспериментальное решение задач по ТЭД»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2E2A94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класс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Введение. Общая характеристика химических элементов и химических реакций. Периодический закон и пе</w:t>
      </w:r>
      <w:r w:rsidR="002E2A94"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риодическая система химических 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элементов Д.И. Менделеева (10 ч)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элемента по его положению в периодической системе химических элементов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Д.И.Менделеева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Свойства оксидов, кислот, оснований и солей в свете теории электролитической диссоциации и процессов окисления – восстановления. Генетические ряды металла и неметалла.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переходных элементах Амфотерность. Генетический ряд переходного элемента.</w:t>
      </w:r>
      <w:r w:rsidR="006D3E98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Периодический закон и периодическая система химических элементов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Д.И.Менделеева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свете учения о строении атома. Их значение.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Лабораторный опыт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Получение гидроксида цинка и исследование его свойств.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593DF5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Металлы (18 часов</w:t>
      </w:r>
      <w:r w:rsidR="001E0CEE"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Щелочные и щелочноземельные металлы и их соединения.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Алюминий. Амфотерность оксида и гидроксида.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Железо. Оксиды, гидроксиды и соли железа.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Демонстрации.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Образцы щелочных и щелочноземельных металлов. Образцы сплавов. Взаимодействие натрия, лития и кальция с водой. Взаимодействие металлов с неметаллами.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Лабораторные опыты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Ознакомление с образцами металлов. 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3: Взаимодействие металлов с растворами кислот и солей.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Ознакомление с образцами природных соединений: а) натрия; б) кальция; в) алюминия; г) железа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н/о) 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Получение гидроксида алюминия и его взаимодействие с растворами кислот и щелочей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Практические работы: №1: 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Осуществление цепочки химических превращение металлов; 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№2: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Получение и свойства соединений металлов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№3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Экспериментальные задачи по распознаванию и получению веществ.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 3. Неметаллы (28 часов)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простых веществ (металлов и неметаллов), оксидов, оснований, кислот, солей.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Водород. Водородные соединения неметаллов. Кислород. Озон. Вода.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Галогены. Галогеноводородные кислоты и их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Сера. Оксиды серы. Серная, сернистая и сероводородная  кислоты и их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Азот. Аммиак. Соли аммония. Оксиды азота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Азотная кислота и ее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Фосфор. Оксид фосфора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Ортофосфорная кислота и ее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Углерод. Аллотропия углерода. Угарный и углекислый газы. Угольная кислота и ее соли.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Кремний. Оксид кремния. Кремниевая кислота. Силикаты.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Демонстрации.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Образцы галогенов – простых веществ. Взаимодействие галогенов с натрием, алюминием. Вытеснение хлором брома или йода из растворов их солей.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Поглощение углем растворенных веществ или газов. Образцы природных соединений хлора, серы, фосфора, углерода, кремния. Образцы важнейших для народного хозяйства сульфатов, нитратов, карбонатов, фосфатов. Образцы стекла, керамики, цемента.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Лабораторные опыты.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6.Качественные реакции на ионы железа.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Качественная реакция на хлорид-ион.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Качественная реакция на сульфат-ион.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Ознакомление с природными силикатами.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Ознакомление с продукцией силикатной промышленности.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работы: №4: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Решение экспериментальных задач по теме: «Кислород»; 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№5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gramStart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Экспериментальные</w:t>
      </w:r>
      <w:proofErr w:type="gramEnd"/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задач по теме: «Подгруппа азота и углерода»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 Обобщение знаний по химии за курс основной школы (10 ч.)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Периодическая система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Д.И.Менделеева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Закономерности изменения свойств элементов и их соединений в периодах и группах. Значение периодического закона.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химических связей и типы кристаллических решеток. Взаимосвязь строения и свойств.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химических реакций по различным признакам.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сложные вещества. Металлы и неметаллы. Генетические ряды металла, неметалла и переходного металла.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Оксиды, гидроксиды, кислоты и соли: состав, классификация и общие химические свойства в свете ТЭД и представлений о процессах окисления-восстановления.</w:t>
      </w:r>
    </w:p>
    <w:p w:rsidR="002E2A94" w:rsidRPr="007F1146" w:rsidRDefault="002E2A94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Личностные, </w:t>
      </w:r>
      <w:proofErr w:type="spellStart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</w:t>
      </w:r>
      <w:r w:rsidR="002E2A94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учебного 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предмета</w:t>
      </w:r>
      <w:r w:rsidR="002E2A94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«Химия»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Личностные:</w:t>
      </w:r>
    </w:p>
    <w:p w:rsidR="001E0CEE" w:rsidRPr="007F1146" w:rsidRDefault="001E0CEE" w:rsidP="007F114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ценностно-ориентационной сфере — чувство гордости за российскую химическую науку,</w:t>
      </w:r>
    </w:p>
    <w:p w:rsidR="001E0CEE" w:rsidRPr="007F1146" w:rsidRDefault="001E0CEE" w:rsidP="007F114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гуманизм, отношение к труду, целеустремленность;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1E0CEE" w:rsidRPr="007F1146" w:rsidRDefault="001E0CEE" w:rsidP="007F114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трудовой сфере — готовность к осознанному выбору дальнейшей образовательной траектории;</w:t>
      </w:r>
    </w:p>
    <w:p w:rsidR="001E0CEE" w:rsidRPr="007F1146" w:rsidRDefault="001E0CEE" w:rsidP="007F1146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познавательной (когнитивной, интеллектуальной) сфере — умение управлять своей познавательной деятельностью; формирование основ экологической культуры, соответствующей современному уровню экологического мышления, развитие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опыта экологически ориентированной рефлексивно-оценочной и практической деятельности в жизненных ситуациях.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Метапредметные</w:t>
      </w:r>
      <w:proofErr w:type="spellEnd"/>
      <w:r w:rsidRPr="007F1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: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формулировать, аргументировать и отстаивать своё мнение;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и регуляции своей деятельности;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устной и письменной речью, монологической контекстной речью;</w:t>
      </w:r>
    </w:p>
    <w:p w:rsidR="001E0CEE" w:rsidRPr="007F1146" w:rsidRDefault="001E0CEE" w:rsidP="007F1146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1E0CEE" w:rsidRPr="007F1146" w:rsidRDefault="001E0CEE" w:rsidP="007F114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Планируемые результаты учебного предмета</w:t>
      </w:r>
      <w:r w:rsidR="003703D2" w:rsidRPr="007F11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(предметные результаты)</w:t>
      </w:r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1E0CEE" w:rsidRPr="007F1146" w:rsidRDefault="001E0CEE" w:rsidP="007F114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характеризовать основные методы познания: наблюдение, измерение, эксперимент;</w:t>
      </w:r>
    </w:p>
    <w:p w:rsidR="001E0CEE" w:rsidRPr="007F1146" w:rsidRDefault="001E0CEE" w:rsidP="007F1146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свойства твердых, жидких, газообразных веществ, выделяя их существенные признаки;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законов сохранения массы веществ, постоянства состава, атомно-молекулярной теории;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химические и физические явления;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химические элементы;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состав веществ по их формулам;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валентность атома элемента в соединениях;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тип химических реакций;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признаки и условия протекания химических реакций;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признаки, свидетельствующие о протекании химической реакции при выполнении химического опыта;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формулы бинарных соединений;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уравнения химических реакций;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безопасной работы при проведении опытов;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лабораторным оборудованием и посудой;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относительную молекулярную и молярную массы веществ;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массовую долю химического элемента по формуле соединения;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физические и химические свойства простых веществ: кислорода и водорода;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получать, собирать кислород и водород;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опытным путем газообразные вещества: кислород, водород;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закона Авогадро;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понятий «тепловой эффект реакции», «молярный объем»;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физические и химические свойства воды;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понятия «раствор»;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массовую долю растворенного вещества в растворе;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приготовлять растворы с определенной массовой долей растворенного вещества;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соединения изученных классов неорганических веществ;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принадлежность веществ к определенному классу соединений;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формулы неорганических соединений изученных классов;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опыты, подтверждающие химические свойства изученных классов неорганических веществ;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опытным путем растворы кислот и щелочей по изменению окраски индикатора;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взаимосвязь между классами неорганических соединений;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Периодического закона Д.И. Менделеева;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схемы строения атомов первых 20 элементов периодической системы Д.И. Менделеева;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понятий: «химическая связь», «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зависимость физических свойств веществ от типа кристаллической решетки;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вид химической связи в неорганических соединениях;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изображать схемы строения молекул веществ, образованных разными видами химических связей;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понятий «ион», «катион», «анион», «электролиты», «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неэлектролиты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степень окисления атома элемента в соединении;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смысл теории электролитической диссоциации;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уравнения электролитической диссоциации кислот, щелочей, солей;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сущность процесса электролитической диссоциации и реакций ионного обмена;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полные и сокращенные ионные уравнения реакции обмена;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возможность протекания реакций ионного обмена;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реакции, подтверждающие качественный состав различных веществ;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окислитель и восстановитель;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уравнения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-восстановительных реакций;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факторы, влияющие на скорость химической реакции;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химические реакции по различным признакам;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взаимосвязь между составом, строением и свойствами неметаллов;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опытным путем газообразные вещества: углекислый газ и аммиак;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взаимосвязь между составом, строением и свойствами металлов;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влияние химического загрязнения окружающей среды на организм человека;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обращаться с веществами в повседневной жизни</w:t>
      </w:r>
    </w:p>
    <w:p w:rsidR="001E0CEE" w:rsidRPr="007F1146" w:rsidRDefault="001E0CEE" w:rsidP="007F1146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2A5CE2" w:rsidRPr="007F1146" w:rsidRDefault="002A5CE2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составлять молекулярные и полные ионные уравнения по сокращенным ионным уравнениям;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использовать приобретенные знания для экологически грамотного поведения в окружающей среде;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объективно оценивать информацию о веществах и химических процессах;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осознавать значение теоретических знаний по химии для практической деятельности человека;</w:t>
      </w:r>
    </w:p>
    <w:p w:rsidR="001E0CEE" w:rsidRPr="007F1146" w:rsidRDefault="001E0CEE" w:rsidP="007F1146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1146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7F114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Pr="007F1146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1E0CEE" w:rsidRPr="007F1146" w:rsidRDefault="001E0CEE" w:rsidP="007F1146">
      <w:pPr>
        <w:spacing w:after="0" w:line="240" w:lineRule="auto"/>
        <w:ind w:firstLine="709"/>
        <w:contextualSpacing/>
        <w:jc w:val="both"/>
        <w:rPr>
          <w:rFonts w:ascii="Times New Roman" w:eastAsia="Freestyle Script" w:hAnsi="Times New Roman" w:cs="Times New Roman"/>
          <w:b/>
          <w:sz w:val="24"/>
          <w:szCs w:val="24"/>
        </w:rPr>
      </w:pPr>
      <w:r w:rsidRPr="007F1146">
        <w:rPr>
          <w:rFonts w:ascii="Times New Roman" w:eastAsia="Freestyle Script" w:hAnsi="Times New Roman" w:cs="Times New Roman"/>
          <w:b/>
          <w:sz w:val="24"/>
          <w:szCs w:val="24"/>
        </w:rPr>
        <w:t>8 класс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709"/>
        <w:gridCol w:w="1134"/>
        <w:gridCol w:w="7654"/>
      </w:tblGrid>
      <w:tr w:rsidR="001E0CEE" w:rsidRPr="007F1146" w:rsidTr="008F0605">
        <w:trPr>
          <w:trHeight w:val="7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Характеристика </w:t>
            </w:r>
            <w:r w:rsidR="00EE49AF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основных 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видов деятельности</w:t>
            </w:r>
            <w:r w:rsidR="00EE49AF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</w:t>
            </w:r>
            <w:r w:rsidR="00EE49AF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щихся</w:t>
            </w:r>
          </w:p>
        </w:tc>
      </w:tr>
      <w:tr w:rsidR="001E0CEE" w:rsidRPr="007F1146" w:rsidTr="008F0605">
        <w:trPr>
          <w:trHeight w:val="7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79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50"/>
            </w:tblGrid>
            <w:tr w:rsidR="001E0CEE" w:rsidRPr="007F1146">
              <w:trPr>
                <w:trHeight w:val="277"/>
              </w:trPr>
              <w:tc>
                <w:tcPr>
                  <w:tcW w:w="79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   На предметном уровне: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Различать предметы естественных наук.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Наблюдать свойства веществ и их изменения в ходе реакций.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Находить атомную массу по таблице и уметь применять ее при расчетах.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Знать химические элементы, различать понятия «атом», «молекула».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Иметь навыки простого эксперимента.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Соблюдать правила техники безопасности.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  На </w:t>
                  </w:r>
                  <w:proofErr w:type="spellStart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метапредметном</w:t>
                  </w:r>
                  <w:proofErr w:type="spellEnd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уровне: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Формирование умения наблюдать, делать выводы при проведении опытов, умения   работать с книгой и с периодической системой.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Формирование умения работать в парах, отвечать на вопросы учителя.</w:t>
                  </w:r>
                </w:p>
              </w:tc>
            </w:tr>
          </w:tbl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CEE" w:rsidRPr="007F1146" w:rsidTr="008F0605">
        <w:trPr>
          <w:trHeight w:val="7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Атомы химических элементов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7965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65"/>
            </w:tblGrid>
            <w:tr w:rsidR="001E0CEE" w:rsidRPr="007F1146">
              <w:trPr>
                <w:trHeight w:val="260"/>
              </w:trPr>
              <w:tc>
                <w:tcPr>
                  <w:tcW w:w="796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На предметном уровне: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Объясняют  физический  смысл  порядкового  номера, группы и периода.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Умеют  объяснить  закономерности  изменения  свойств  элементов  в  пределах</w:t>
                  </w:r>
                  <w:r w:rsid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малых периодов.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Пробовать моделировать строение атома, используя компьютер.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Знать формулировку периодического закона и уметь раскрывать его смысл.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Уметь  вести  математический  расчет  по  определению  нейтронов,  по  таблице</w:t>
                  </w:r>
                  <w:r w:rsid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находить протоны и электроны.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Конкретизировать понятия «химическая связь», «кристаллическая решетка».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Определять тип химической связи в соединениях.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На  </w:t>
                  </w:r>
                  <w:proofErr w:type="spellStart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метапредметном</w:t>
                  </w:r>
                  <w:proofErr w:type="spellEnd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уровне: 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Познавательные</w:t>
                  </w:r>
                  <w:proofErr w:type="gramEnd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: самостоятельно выделяют и формулируют познавательную цель.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Коммуникативные:   формулируют   собственное мнение   и позицию,   задают вопросы, строят понятные для партнера понятия.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Регулятивные:    ставят    учебные задачи    на основе соотнесения того, </w:t>
                  </w:r>
                  <w:r w:rsidRPr="007F1146">
                    <w:rPr>
                      <w:rFonts w:ascii="Times New Roman" w:eastAsia="Calibri" w:hAnsi="Times New Roman" w:cs="Times New Roman"/>
                      <w:w w:val="98"/>
                      <w:sz w:val="24"/>
                      <w:szCs w:val="24"/>
                    </w:rPr>
                    <w:t xml:space="preserve">что </w:t>
                  </w: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уже известно</w:t>
                  </w:r>
                  <w:r w:rsid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усвоено учащимся, и того, что ещё неизвестно.</w:t>
                  </w:r>
                </w:p>
              </w:tc>
            </w:tr>
          </w:tbl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CEE" w:rsidRPr="007F1146" w:rsidTr="008F0605">
        <w:trPr>
          <w:trHeight w:val="7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Простые вещества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795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50"/>
            </w:tblGrid>
            <w:tr w:rsidR="001E0CEE" w:rsidRPr="007F1146">
              <w:trPr>
                <w:trHeight w:val="280"/>
              </w:trPr>
              <w:tc>
                <w:tcPr>
                  <w:tcW w:w="7954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На предметном уровне: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Уметь находить металлы и неметаллы в таблице Д.И. Менделеева.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w w:val="99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w w:val="99"/>
                      <w:sz w:val="24"/>
                      <w:szCs w:val="24"/>
                    </w:rPr>
                    <w:t>Распознавать по внешнему виду.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Знать важнейшие понятия химии: моль, молярная масса, молярный объем. 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Уметь вычислять молярную массу по формуле, количество вещества по известной массе.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Использовать внутр</w:t>
                  </w:r>
                  <w:proofErr w:type="gramStart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и-</w:t>
                  </w:r>
                  <w:proofErr w:type="gramEnd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межпредметные</w:t>
                  </w:r>
                  <w:proofErr w:type="spellEnd"/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связи при решении задач.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На </w:t>
                  </w:r>
                  <w:proofErr w:type="spellStart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метапредметном</w:t>
                  </w:r>
                  <w:proofErr w:type="spellEnd"/>
                  <w:r w:rsidRPr="007F114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уровне: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Познавательные: Выбирают наиболее эффективные способы решения задач, контролируют и оценивают процесс и результат.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Коммуникативные:    Участвуют    в    коллективном    обсуждении    проблем, проявляют активность во взаимодействии для решения коммуникативных и познавательных задач.</w:t>
                  </w:r>
                </w:p>
                <w:p w:rsidR="001E0CEE" w:rsidRPr="007F1146" w:rsidRDefault="001E0CEE" w:rsidP="007F114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7F114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Регулятивные: Оценивают правильность выполнения действия на уровне адекватной ретроспективной оценки.</w:t>
                  </w:r>
                </w:p>
              </w:tc>
            </w:tr>
          </w:tbl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CEE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Соединения химических элементов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На предметном уровне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находить степень окисления по таблице Д.И. Менделеева.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Знать определение степени окисления в простых и сложных веществах.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формулы веществ по известным степеням окисления элементов.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техники безопасности.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оказывать первую помощь при ожогах, травмах, связанных с реактивами.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физические и химические превращения изучаемых веществ.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делать выводы после результатов опыта.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Классифицировать изучаемые вещества по составу и свойствам.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записывать уравнения реакций.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Приготовление растворов заданной концентрации на уроках и в быту.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Познавательные: Ставят и формулируют проблему урока, самостоятельно создают  алгоритм деятельности при решении проблемы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формулируют собственное мнение и позицию, задают  вопросы, строят понятные  для партнера понятия.  Формирование  умения слушать учителя, вести диалог с учителем и другими учащимися.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 работать  по  плану, используя специально подобранные средства.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Умение оценить степень успеха или неуспеха своей деятельности. Формирование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умения работать с книгой, умения интегрировать знания из физики в химию.</w:t>
            </w:r>
          </w:p>
        </w:tc>
      </w:tr>
      <w:tr w:rsidR="001E0CEE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Изменения, </w:t>
            </w: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происходя-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щие</w:t>
            </w:r>
            <w:proofErr w:type="spellEnd"/>
            <w:proofErr w:type="gram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веществами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предметном уровне: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технику безопасности.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  наблюдать   и   анализировать   химический   эксперимент.   Составлять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  химических  реакций,  расставлять  коэффициенты,  определять  тип реакции.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Знать свойства веществ и наблюдать изменения в ходе химических реакций.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 ранее  полученные  знания  при  решении  задач  по  химическим уравнениям.  Вычислять  количество  вещества,  массу,  объем  по  уравнению реакции.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Познавательные: Используют поиск необходимой информации для выполнения  учебных заданий с использованием учебной литературы.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Выбирают наиболее эффективные способы решения задач, контролируют и оценивают процесс и результат.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Участвуют в коллективном обсуждении проблем, проявляют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активность во взаимодействии для решения коммуникативных и познавательных задач.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Регулятивные:  Постановка  учебной  задачи  на  основе  соотнесения  того,  что известно и усвоено, и того, что еще неизвестно.</w:t>
            </w:r>
          </w:p>
        </w:tc>
      </w:tr>
      <w:tr w:rsidR="001E0CEE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Растворение. Растворы. Свойства растворов электролитов.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 предметном  уровне: 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Знать  методы  разделения смесей.  Применять полученные знания в быту.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Знать определения «электролит», «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неэлектролит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», степень диссоциации.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вести наблюдения за поведением веществ в растворах и анализировать.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технику безопасности при работе.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Конкретизировать понятие «ион».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Уметь слушать собеседника при обсуждении результатов опыта.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возможности протекания реакций ионного обмена.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сущность реакций ионного обмена.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Исследовать свойства электролитов.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сокращенные ионные уравнения.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условия течения реакций до конца.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Познавательные: выдвижение гипотез, их обоснование, доказательство. Ставят и формулируют цели и проблемы урока, условия ее решения.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Коммуникативные: Формирование умения работать индивидуально и в парах, сотрудничать с учителем. Адекватно используют речевые средства для эффективного решения коммуникативных задач.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Регулятивные: планируют свои действия в соответствии с поставленной задачей и условиями ее реализации. Различают способ и результат действия. </w:t>
            </w:r>
          </w:p>
        </w:tc>
      </w:tr>
      <w:tr w:rsidR="001E0CEE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2ч-</w:t>
            </w:r>
            <w:r w:rsidR="00FC1A4E"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и повторение </w:t>
            </w:r>
            <w:proofErr w:type="gramStart"/>
            <w:r w:rsidR="00FC1A4E"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Freestyle Script" w:hAnsi="Times New Roman" w:cs="Times New Roman"/>
          <w:b/>
          <w:sz w:val="24"/>
          <w:szCs w:val="24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1146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Тематическое планирование</w:t>
      </w:r>
    </w:p>
    <w:p w:rsidR="001E0CEE" w:rsidRPr="007F1146" w:rsidRDefault="001E0CEE" w:rsidP="007F1146">
      <w:pPr>
        <w:spacing w:after="0" w:line="240" w:lineRule="auto"/>
        <w:ind w:firstLine="709"/>
        <w:contextualSpacing/>
        <w:jc w:val="both"/>
        <w:rPr>
          <w:rFonts w:ascii="Times New Roman" w:eastAsia="Freestyle Script" w:hAnsi="Times New Roman" w:cs="Times New Roman"/>
          <w:b/>
          <w:sz w:val="24"/>
          <w:szCs w:val="24"/>
        </w:rPr>
      </w:pPr>
      <w:r w:rsidRPr="007F1146">
        <w:rPr>
          <w:rFonts w:ascii="Times New Roman" w:eastAsia="Freestyle Script" w:hAnsi="Times New Roman" w:cs="Times New Roman"/>
          <w:b/>
          <w:sz w:val="24"/>
          <w:szCs w:val="24"/>
        </w:rPr>
        <w:t>9 класс</w:t>
      </w:r>
    </w:p>
    <w:tbl>
      <w:tblPr>
        <w:tblW w:w="96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709"/>
        <w:gridCol w:w="1134"/>
        <w:gridCol w:w="7397"/>
      </w:tblGrid>
      <w:tr w:rsidR="001E0CEE" w:rsidRPr="007F1146" w:rsidTr="008F0605">
        <w:trPr>
          <w:trHeight w:val="7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Характеристика </w:t>
            </w:r>
            <w:r w:rsidR="00666365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основных 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видов деятельности </w:t>
            </w:r>
            <w:r w:rsidR="00666365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</w:t>
            </w:r>
            <w:r w:rsidR="00666365"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щихся</w:t>
            </w:r>
          </w:p>
        </w:tc>
      </w:tr>
      <w:tr w:rsidR="001E0CEE" w:rsidRPr="007F1146" w:rsidTr="008F0605">
        <w:trPr>
          <w:trHeight w:val="7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</w:t>
            </w: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Общая</w:t>
            </w:r>
            <w:proofErr w:type="gram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-тика химических элементов и химических </w:t>
            </w:r>
            <w:r w:rsidR="002E2A94"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реакций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 предметном уровне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 характеристике превращений веществ понятия: «химическая реакция», «реакции соединения», «реакции разложения», «реакции обмена», «реакции замещения», «реакции нейтрализации», «экзотермические реакции», «эндотермические реакции», «обратимые реакции», «необратимые реакции», «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-восстановительные реакции», «гомогенные реакции», «гетерогенные реакции», «каталитические реакции», «некаталитические реакции», «тепловой эффект химической реакции», «скорость химической реакции», «катализатор»;</w:t>
            </w:r>
            <w:proofErr w:type="gramEnd"/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характеризовать химические элементы 1—3-го периодов по их 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положению в Периодической системе химических элементов Д. И. Менделеева: химический знак, порядковый номер, период, группа, подгруппа, относительная атомная масса, строение атома (заряд ядра, число протонов и нейтронов в ядре, общее число электронов, распределение электронов по электронным слоям, простое вещество, формула, название и тип высшего оксида и гидроксида, летучего водородного соединения (для неметаллов));</w:t>
            </w:r>
            <w:proofErr w:type="gramEnd"/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общие химические свойства амфотерных оксидов и гидроксидов;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приводить примеры реакций, подтверждающих химические свойства амфотерных оксидов и гидроксидов;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давать характеристику химических реакций по числу и составу исходных веществ и продуктов реакции; тепловому эффекту; направлению протекания реакции; изменению степеней окисления элементов; агрегатному состоянию исходных веществ; участию катализатора;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и приводить примеры влияния некоторых факторов (природа реагирующих веществ, концентрация веществ, давление, температура, катализатор, поверхность соприкосновения реагирующих веществ) на скорость химических реакций;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наблюдать и описывать уравнения реакций между веществами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опыты, подтверждающие химические свойства амфотерных оксидов и гидроксидов; зависимость скорости химической реакции от различных факторов (природа реагирующих веществ, концентрация веществ, давление, температура, катализатор, поверхность соприкосновения реагирующих веществ).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цель учебной деятельности с помощью учителя и самостоятельно, искать средства ее осуществления, работая по плану, сверять свои действия с целью и при необходимости исправлять ошибки с помощью учителя и самостоятельно;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аннотацию текста;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модели с выделением существенных характеристик объекта и представлением их в пространственно-графической или знаково-символической форме;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виды классификации (естественную и искусственную);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прямое дедуктивное доказательство.</w:t>
            </w:r>
          </w:p>
        </w:tc>
      </w:tr>
      <w:tr w:rsidR="001E0CEE" w:rsidRPr="007F1146" w:rsidTr="008F0605">
        <w:trPr>
          <w:trHeight w:val="7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Мета</w:t>
            </w:r>
            <w:r w:rsidR="002E2A94"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ллы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предметном уровне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 характеристике металлов и их соединений понятия: «металлы», «ряд активности металлов», «щелочные металлы», «щелочноземельные металлы», использовать их при характеристике металлов;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давать характеристику химических элементов-металлов (щелочных металлов, магния, кальция, алюминия, железа) по их положению в Периодической системе химических элементов Д. И. Менделеева (химический знак, порядковый номер, период, группа, подгруппа, относительная атомная масса, строение атома (заряд ядра, число протонов и нейтронов в ядре, общее число электронов, распределение электронов по электронным слоям), простое вещество, формула, название и тип высшего оксида и гидроксида);</w:t>
            </w:r>
            <w:proofErr w:type="gramEnd"/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называть соединения металлов и составлять их формулы по названию;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строение, общие физические и химические свойства простых веществ-металлов;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 зависимость свойств (или предсказывать свойства) химических элементов-металлов (радиус, металлические свойства элементов, 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-восстановительные свойства элементов) и образуемых ими соединений (кислотно-основные свойства высших оксидов и гидроксидов, 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-восстановительные свойства) от положения в Периодической системе химических элементов Д. И. Менделеева;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общие химические свойства металлов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молекулярные уравнения реакций, характеризующих химические свойства металлов и их соединений, а также электронные уравнения процессов окисления-восстановления; уравнения электролитической диссоциации; молекулярные, полные и сокращенные ионные уравнения реакций с участием электролитов;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причинно-следственные связи между строением атома, химической связью, типом кристаллической решетки металлов и их соединений, их общими физическими и химическими свойствами;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химические свойства щелочных и щелочноземельных металлов, а также алюминия и железа и их соединений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выполнять, наблюдать и описывать химический эксперимент по распознаванию важнейших катионов металлов, гидроксид-ионов;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экспериментально исследовать свойства металлов и их соединений, решать экспериментальные задачи по теме «Металлы»;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химический эксперимент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расчеты по химическим формулам и уравнениям реакций, протекающих с участием металлов и их соединений.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работать по составленному плану, используя наряду с </w:t>
            </w: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основными</w:t>
            </w:r>
            <w:proofErr w:type="gram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дополнительные средства (справочную литературу, сложные приборы, средства ИКТ);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 помощью учителя отбирать для решения учебных задач необходимые словари, энциклопедии, справочники, электронные диски;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сопоставлять и отбирать информацию, полученную из различных источников (словари, энциклопедии, справочники, электронные диски, сеть Интернет);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представлять информацию в виде таблиц, схем, опорного конспекта, в том числе с применением средств ИКТ;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свои мысли в устной и письменной речи с учетом своих учебных и жизненных речевых ситуаций, в том числе с применением средств ИКТ;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рецензию на текст;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доказательство от противного.</w:t>
            </w:r>
          </w:p>
        </w:tc>
      </w:tr>
      <w:tr w:rsidR="001E0CEE" w:rsidRPr="007F1146" w:rsidTr="008F0605">
        <w:trPr>
          <w:trHeight w:val="75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2E2A94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Неметаллы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предметном уровне</w:t>
            </w: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использовать при характеристике металлов и их соединений понятия: «неметаллы», «галогены», «аллотропные видоизменения», «жесткость воды», «временная жесткость воды», «постоянная жесткость воды», «общая жесткость воды»;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давать характеристику химических элементов-неметаллов (водорода, галогенов, кислорода, серы, азота, фосфора, углерода, кремния) по их положению в Периодической системе химических элементов Д. И. Менделеева (химический знак, порядковый номер, период, группа, подгруппа, относительная атомная масса, строение атома (заряд ядра, число протонов и нейтронов в ядре, общее число электронов, распределение электронов по электронным слоям), простое вещество, формула, название и тип высшего оксида и</w:t>
            </w:r>
            <w:proofErr w:type="gram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гидроксида, формула и характер летучего водородного соединения);</w:t>
            </w:r>
            <w:proofErr w:type="gramEnd"/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называть соединения неметаллов и составлять их формулы по названию;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строение, общие физические и химические свойства простых веществ-неметаллов;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объяснять зависимость свойств (или предсказывать свойства) химических элементов-неметаллов (радиус, неметаллические свойства элементов, 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-восстановительные свойства элементов) и образуемых ими соединений (кислотно-основные свойства высших оксидов и гидроксидов, летучих водородных соединений, </w:t>
            </w:r>
            <w:proofErr w:type="spell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-восстановительные свойства) от положения в Периодической системе химических элементов Д. И. Менделеева;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общие химические свойства неметаллов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молекулярные уравнения реакций, характеризующих химические свойства неметаллов и их соединений, а также электронные уравнения процессов окисления-восстановления; уравнения электролитической диссоциации; молекулярные, полные и сокращенные ионные уравнения реакций с участием электролитов;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устанавливать причинно-следственные связи между строением атома, химической связью, типом кристаллической решетки неметаллов и их соединений, их общими физическими и химическими свойствами;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химические свойства водорода, галогенов, кислорода, серы, азота, фосфора, графита, алмаза, кремния и их соединений с помощью естественного языка (русского или родного) и языка химии;</w:t>
            </w:r>
            <w:proofErr w:type="gramEnd"/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способы устранения жесткости воды и выполнять соответствующий им химический эксперимент;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выполнять, наблюдать и описывать химический эксперимент по распознаванию ионов водорода и аммония, сульфа</w:t>
            </w:r>
            <w:proofErr w:type="gramStart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т-</w:t>
            </w:r>
            <w:proofErr w:type="gramEnd"/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, карбонат-, силикат-, фосфат-, хлорид-, бромид-, иодид-ионов;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экспериментально исследовать свойства металлов и их соединений, решать экспериментальные задачи по теме «Неметаллы»;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химический эксперимент с помощью естественного (русского или родного) языка и языка химии;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расчеты по химическим формулам и уравнениям реакций, протекающих с участием неметаллов и их соединений.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На </w:t>
            </w:r>
            <w:proofErr w:type="spellStart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метапредметном</w:t>
            </w:r>
            <w:proofErr w:type="spellEnd"/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уровне: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учебное взаимодействие в группе (распределять роли, договариваться друг с другом и т. д.);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предвидеть (прогнозировать) последствия коллективных решений;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причины своего неуспеха и находить способы выхода из этой ситуации;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совершенствовать критерии оценки и пользоваться ими в ходе оценки и самооценки;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отстаивать свою точку зрения, аргументируя ее;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подтверждать аргументы фактами;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критично относиться к своему мнению;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реферат по определенной форме;</w:t>
            </w:r>
          </w:p>
          <w:p w:rsidR="001E0CEE" w:rsidRPr="007F1146" w:rsidRDefault="001E0CE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косвенное разделительное доказательство.</w:t>
            </w:r>
          </w:p>
        </w:tc>
      </w:tr>
      <w:tr w:rsidR="00666365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знаний </w:t>
            </w:r>
            <w:r w:rsidR="002E2A94"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по химии за курс основной школы</w:t>
            </w:r>
          </w:p>
        </w:tc>
        <w:tc>
          <w:tcPr>
            <w:tcW w:w="7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365" w:rsidRPr="007F1146" w:rsidRDefault="00666365" w:rsidP="007F11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7F1146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Предметные - научатся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: использовать приобретённые знания для решения тестов и упражнений</w:t>
            </w:r>
          </w:p>
          <w:p w:rsidR="00666365" w:rsidRPr="007F1146" w:rsidRDefault="00666365" w:rsidP="007F114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получат возможность научиться: </w:t>
            </w:r>
            <w:r w:rsidRPr="007F11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модели и схемы для решения учебных и познавательных задач; объективно оценивать информацию о веществах и химических процессах;</w:t>
            </w:r>
          </w:p>
          <w:p w:rsidR="00666365" w:rsidRPr="007F1146" w:rsidRDefault="00666365" w:rsidP="007F11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F1146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7F1146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  <w:lang w:eastAsia="ru-RU"/>
              </w:rPr>
              <w:t xml:space="preserve"> - научатся: </w:t>
            </w:r>
            <w:r w:rsidRPr="007F11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 цели и задачи деятельности, выбирать средства реализации цели и применять их на практике; использование умений и навыков различных видов познавательной деятельности, применение основных методов познания (системно-информационный анализ, моделирование) для изучения различных сторон окружающей действительности; </w:t>
            </w:r>
          </w:p>
          <w:p w:rsidR="00666365" w:rsidRPr="007F1146" w:rsidRDefault="00666365" w:rsidP="007F11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11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- получат возможность научиться: </w:t>
            </w:r>
            <w:r w:rsidRPr="007F114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 приобретенные знания для экологически грамотного поведения в окружающей среде;</w:t>
            </w:r>
          </w:p>
          <w:p w:rsidR="00666365" w:rsidRPr="007F1146" w:rsidRDefault="00666365" w:rsidP="007F11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114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666365" w:rsidRPr="007F1146" w:rsidRDefault="00666365" w:rsidP="007F114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F1146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испытывать: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чувство гордости за российскую химическую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науку и уважение к истории ее развития; уважение и принятие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достижений химии в мире; уважение к окружающим (учащимся,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учителям, родителям и др.) — уметь слушать и слышать партне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ра, признавать право каждого на собственное мнение и прини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мать решения с учетом позиций всех участников; самоуважение и эмоционально-положительное отношение к себе;</w:t>
            </w:r>
            <w:proofErr w:type="gramEnd"/>
          </w:p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Times New Roman" w:hAnsi="Times New Roman" w:cs="Times New Roman"/>
                <w:iCs/>
                <w:color w:val="000000"/>
                <w:spacing w:val="3"/>
                <w:sz w:val="24"/>
                <w:szCs w:val="24"/>
                <w:lang w:eastAsia="ru-RU"/>
              </w:rPr>
              <w:t xml:space="preserve">осознавать: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готовность (или неготовность) к самостоятельным поступкам и действиям, принятию ответственности за их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 xml:space="preserve">результаты; готовность (или неготовность) открыто выражать 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и отстаивать свою позицию и критично относиться к своим по</w:t>
            </w:r>
            <w:r w:rsidRPr="007F1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ступкам;</w:t>
            </w:r>
          </w:p>
        </w:tc>
      </w:tr>
      <w:tr w:rsidR="00666365" w:rsidRPr="007F1146" w:rsidTr="008F0605">
        <w:trPr>
          <w:trHeight w:val="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365" w:rsidRPr="007F1146" w:rsidRDefault="00FC1A4E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1146">
              <w:rPr>
                <w:rFonts w:ascii="Times New Roman" w:eastAsia="Calibri" w:hAnsi="Times New Roman" w:cs="Times New Roman"/>
                <w:sz w:val="24"/>
                <w:szCs w:val="24"/>
              </w:rPr>
              <w:t>2ч-повторение изученного</w:t>
            </w:r>
          </w:p>
        </w:tc>
        <w:tc>
          <w:tcPr>
            <w:tcW w:w="7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365" w:rsidRPr="007F1146" w:rsidRDefault="00666365" w:rsidP="007F11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25198" w:rsidRPr="007F1146" w:rsidRDefault="00E25198" w:rsidP="007F114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7. Учебно-методическое и материально-техническое обеспечение образовательного процесса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и методическая литература.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класс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 учителя (основная):</w:t>
      </w:r>
    </w:p>
    <w:p w:rsidR="001E0CEE" w:rsidRPr="007F1146" w:rsidRDefault="001E0CEE" w:rsidP="007F11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 Химия. 8-9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Методическое пособие /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О.С.Габриелян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А.В.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Купцова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изд., стереотип. – М.: Дрофа, 2017.</w:t>
      </w:r>
    </w:p>
    <w:p w:rsidR="001E0CEE" w:rsidRPr="007F1146" w:rsidRDefault="001E0CEE" w:rsidP="007F11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 Химия. 8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Контрольные и проверочные работы к учебнику О.С. Габриеляна «Химия.8 класс»: учебное пособие /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О.С.Габриелян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П.Н.Березкин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А.А. Ушакова и др. – 3-е изд., стереотип. – М.: Дрофа, 2015.        </w:t>
      </w:r>
    </w:p>
    <w:p w:rsidR="001E0CEE" w:rsidRPr="007F1146" w:rsidRDefault="001E0CEE" w:rsidP="007F11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 С. Химия. 8 класс: учебник для общеобразовательных учреждений / О.</w:t>
      </w:r>
      <w:r w:rsidR="00ED271B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Габриелян. - М.: Дрофа, 2017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 С. Настольная книга учителя. Химия. 8 класс: методическое пособие / О. С. Габриелян. - М.: Дрофа, 2007.</w:t>
      </w:r>
    </w:p>
    <w:p w:rsidR="001E0CEE" w:rsidRPr="007F1146" w:rsidRDefault="001E0CEE" w:rsidP="007F1146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 программы основного общего образования. Химия. –  М.: Просвещение, 2010. – 48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(Стандарты второго поколения).  </w:t>
      </w:r>
    </w:p>
    <w:p w:rsidR="002A5CE2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 учителя (дополнительная):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О.С., Смирнова Т.В. Изучаем химию в 8 классе: методическое пособие к учебнику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О.С.Габриеляна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«Химия – 8» для учащихся и учителей – 4-е изд.,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«БЛИК и К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2002.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 Тетрадь для оценки качества знаний по химии к учебнику О.С. Габриеляна «Химия. 8 класс» /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О.С.Габриелян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А.В.Купцова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2-е изд., стереотип. – М.: Дрофа, 2014.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Каверина А.А. Химия. Планируемые результаты. Система заданий. 8 – 9 классы: пособие для учителей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учреждений /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А.А.Каверина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Р.Г.Иванова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Д.Ю.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Добротин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ред. Г.С. Ковалевой,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О.Б.Логиновой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2013. (Работаем по новым стандартам).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Купцова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Химия. 8 класс. Диагностические работы. – М.: Дрофа, 2014.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Пичугина Г.В. Ситуационные задания по химии. 8 – 11 классы. – М.: ВАКО, 2014.</w:t>
      </w:r>
    </w:p>
    <w:p w:rsidR="001E0CEE" w:rsidRPr="007F1146" w:rsidRDefault="001E0CEE" w:rsidP="007F1146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«Химия в школе».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Литература для </w:t>
      </w:r>
      <w:proofErr w:type="gramStart"/>
      <w:r w:rsidR="00F84415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</w:t>
      </w:r>
      <w:r w:rsidR="00F84415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щихся</w:t>
      </w:r>
      <w:proofErr w:type="gramEnd"/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(основная):</w:t>
      </w:r>
    </w:p>
    <w:p w:rsidR="001E0CEE" w:rsidRPr="007F1146" w:rsidRDefault="001E0CEE" w:rsidP="007F114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 С. Химия. 8 класс: учебник для общеобразовательных учреждений / О. С. Габриелян. - М.: Дрофа, 2017.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 класс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 учителя (основная):</w:t>
      </w:r>
    </w:p>
    <w:p w:rsidR="001E0CEE" w:rsidRPr="007F1146" w:rsidRDefault="001E0CEE" w:rsidP="007F114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Габриелян О.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С., </w:t>
      </w:r>
      <w:r w:rsidRPr="007F11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Остроумов И. Г.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Настольная книга учителя. Химия. 9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Методическое пособие. — М.: Дрофа, 2010г </w:t>
      </w:r>
    </w:p>
    <w:p w:rsidR="001E0CEE" w:rsidRPr="007F1146" w:rsidRDefault="001E0CEE" w:rsidP="007F114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 </w:t>
      </w: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Химия. 9 класс. Контрольные и проверочные работы к учебнику О.С. Габриеляна «Химия.9 класс»: учебное пособие / О.С. Габриелян, П.Н. Березкин, А.А. Ушакова и др. – 3-е изд., стереотип. – М.: Дрофа, 2015.  </w:t>
      </w:r>
    </w:p>
    <w:p w:rsidR="001E0CEE" w:rsidRPr="007F1146" w:rsidRDefault="001E0CEE" w:rsidP="007F114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 С. Химия. 9 класс: учебник для общеобразовательных учреждений / О. С. Габриелян. - М.: Дрофа, 2017.</w:t>
      </w:r>
    </w:p>
    <w:p w:rsidR="001E0CEE" w:rsidRPr="007F1146" w:rsidRDefault="001E0CEE" w:rsidP="007F114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Примерные программы основного общего образования. Химия. –  М.: Просвещение, 2010. – 48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(Стандарты второго поколения).  </w:t>
      </w:r>
    </w:p>
    <w:p w:rsidR="001E0CEE" w:rsidRPr="007F1146" w:rsidRDefault="001E0CEE" w:rsidP="007F1146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курса «Химии» для 8-11 классов / авторы О.С. Габриелян, А.В.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Купцова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«Дрофа», 2012.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1146" w:rsidRDefault="007F1146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Литература для учителя (дополнительная):</w:t>
      </w:r>
    </w:p>
    <w:p w:rsidR="001E0CEE" w:rsidRPr="007F1146" w:rsidRDefault="001E0CEE" w:rsidP="007F114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О.С., Остроумов И.Г. Изучаем химию в 9 классе: дидактическое пособие к учебнику О.С. Габриеляна «Химия – 9» для учащихся и учителей общеобразовательных учебных заведений – 1-е изд., – М.: «БЛИК и К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2003.</w:t>
      </w:r>
    </w:p>
    <w:p w:rsidR="001E0CEE" w:rsidRPr="007F1146" w:rsidRDefault="00F84415" w:rsidP="007F114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Доронькин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Бережная А.Г..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Сажнёва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Химия-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ОГЭ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ематический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тренинг:учебно-методическое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пособие/ под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ред.В.Н.Доронькина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5CE2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-Ростов н/Д:Легион,2019.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5CE2" w:rsidRPr="007F1146" w:rsidRDefault="002A5CE2" w:rsidP="007F1146">
      <w:pPr>
        <w:pStyle w:val="ae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Доронькин</w:t>
      </w:r>
      <w:proofErr w:type="spell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 xml:space="preserve"> В.Н., Бережная А.Г..</w:t>
      </w:r>
      <w:proofErr w:type="spell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Сажнёва</w:t>
      </w:r>
      <w:proofErr w:type="spell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 xml:space="preserve"> Т.В.,</w:t>
      </w:r>
      <w:proofErr w:type="spell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Февралёва</w:t>
      </w:r>
      <w:proofErr w:type="spell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 xml:space="preserve"> В.А. Химия-30 тренировочных </w:t>
      </w:r>
      <w:proofErr w:type="spell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вариантов</w:t>
      </w:r>
      <w:proofErr w:type="gram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:у</w:t>
      </w:r>
      <w:proofErr w:type="gram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чебно-методическое</w:t>
      </w:r>
      <w:proofErr w:type="spell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пособие/ под </w:t>
      </w:r>
      <w:proofErr w:type="spellStart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>ред.В.Н.Доронькина</w:t>
      </w:r>
      <w:proofErr w:type="spellEnd"/>
      <w:r w:rsidRPr="007F1146">
        <w:rPr>
          <w:rFonts w:ascii="Times New Roman" w:eastAsia="Times New Roman" w:hAnsi="Times New Roman"/>
          <w:sz w:val="24"/>
          <w:szCs w:val="24"/>
          <w:lang w:eastAsia="ru-RU"/>
        </w:rPr>
        <w:t xml:space="preserve">.-Ростов н/Д:Легион,2019. </w:t>
      </w:r>
    </w:p>
    <w:p w:rsidR="001E0CEE" w:rsidRPr="007F1146" w:rsidRDefault="001E0CEE" w:rsidP="007F114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Пичугина Г.В. Ситуационные задания по химии. 8 – 11 классы. – М.: ВАКО, 2014.</w:t>
      </w:r>
    </w:p>
    <w:p w:rsidR="001E0CEE" w:rsidRPr="007F1146" w:rsidRDefault="001E0CEE" w:rsidP="007F1146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«Химия в школе».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</w:t>
      </w:r>
      <w:r w:rsidR="002A5CE2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="002A5CE2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</w:t>
      </w:r>
      <w:r w:rsidR="002A5CE2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щихся</w:t>
      </w:r>
      <w:proofErr w:type="gramEnd"/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(основная):</w:t>
      </w:r>
    </w:p>
    <w:p w:rsidR="001E0CEE" w:rsidRPr="007F1146" w:rsidRDefault="001E0CEE" w:rsidP="007F1146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Габриелян О. С. Химия 9 класс: учебник для общеобразовательных учреждений. - М.: Дрофа, 2017.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Литература для </w:t>
      </w:r>
      <w:proofErr w:type="gramStart"/>
      <w:r w:rsidR="002A5CE2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</w:t>
      </w:r>
      <w:r w:rsidR="002A5CE2"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щихся</w:t>
      </w:r>
      <w:proofErr w:type="gramEnd"/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(дополнительная):</w:t>
      </w:r>
    </w:p>
    <w:p w:rsidR="001E0CEE" w:rsidRPr="007F1146" w:rsidRDefault="001E0CEE" w:rsidP="007F114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Габриелян О.С., Решетов П. В., Остроумов И. Г. 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по химии и способы их решения. 8–9 классы. – М.: Дрофа, 2012.</w:t>
      </w:r>
    </w:p>
    <w:p w:rsidR="002A5CE2" w:rsidRPr="007F1146" w:rsidRDefault="002A5CE2" w:rsidP="007F114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Доронькин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Бережная А.Г..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Сажнёва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Химия-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ОГЭ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ематический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тренинг:учебно-методическое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пособие/ под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ред.В.Н.Доронькина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.-Ростов н/Д:Легион,2019. </w:t>
      </w:r>
    </w:p>
    <w:p w:rsidR="002A5CE2" w:rsidRPr="007F1146" w:rsidRDefault="002A5CE2" w:rsidP="007F1146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Доронькин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В.Н., Бережная А.Г..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Сажнёва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Февралёва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Химия-30 тренировочных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:у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чебно-методическое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пособие/ под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ред.В.Н.Доронькина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.-Ростов н/Д:Легион,2019. </w:t>
      </w:r>
    </w:p>
    <w:p w:rsidR="002A5CE2" w:rsidRPr="007F1146" w:rsidRDefault="002A5CE2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CE2" w:rsidRPr="007F1146" w:rsidRDefault="002A5CE2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Демонстрационные и дидактические материалы.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proofErr w:type="spellStart"/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Медиаресурсы</w:t>
      </w:r>
      <w:proofErr w:type="spellEnd"/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0"/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Видео-опыты.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0"/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Презентации, подготовленные учителем.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F0"/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 – ресурсы.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Натуральные объекты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коллекция минералов и горных пород; 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 металлов и сплавов;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коллекция минеральных удобрений; 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коллекция пластмасс; 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 каучуков, резины;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коллекция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</w:t>
      </w:r>
      <w:proofErr w:type="gram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изделия из стекла;</w:t>
      </w:r>
    </w:p>
    <w:p w:rsidR="001E0CEE" w:rsidRPr="007F1146" w:rsidRDefault="001E0CEE" w:rsidP="007F1146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коллекция волокон и тканей.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Модели</w:t>
      </w:r>
    </w:p>
    <w:p w:rsidR="001E0CEE" w:rsidRPr="007F1146" w:rsidRDefault="001E0CEE" w:rsidP="007F1146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типов кристаллических решеток веществ: воды, углекислого газа, поваренной соли, графита, кислорода, железа, меди, магния;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Демонстрационные таблицы</w:t>
      </w:r>
    </w:p>
    <w:p w:rsidR="001E0CEE" w:rsidRPr="007F1146" w:rsidRDefault="001E0CEE" w:rsidP="007F1146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 постоянного экспонирования: «Периодическая система химиче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элементов Д.И. Менделеева», «Таблица растворимости кис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лот, оснований, солей в воде и среда растворов», «Электрохимический ряд напряжений металлов», «Правила техники безопасности в кабинете химии», «Правила по технике безопасности при работе в химическом кабинете», «Окраска индикаторов в различных средах», «Генетическая связь неорганических соединений», « Типы химической связи».</w:t>
      </w:r>
    </w:p>
    <w:p w:rsidR="001E0CEE" w:rsidRPr="007F1146" w:rsidRDefault="001E0CEE" w:rsidP="007F1146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Таблицы сменного экспонирования: «Комплект портретов для кабинета химии», «Кристаллические решетки», «Ковалентная связь», «Форма и перекрывание электронных облаков», «Качественные реакции на катионы и анионы», «Химические реакции», «Классификация неорганических веществ».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Химические реактивы и материалы.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часто используемые реактивы и материалы:</w:t>
      </w:r>
    </w:p>
    <w:p w:rsidR="001E0CEE" w:rsidRPr="007F1146" w:rsidRDefault="000A0867" w:rsidP="007F114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вещества - медь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кальций, алюминий, магний, железо, цинк, сера, свинец, литий, фосфор красный, бром, йод, уголь, графит;</w:t>
      </w:r>
      <w:proofErr w:type="gramEnd"/>
    </w:p>
    <w:p w:rsidR="001E0CEE" w:rsidRPr="007F1146" w:rsidRDefault="001E0CEE" w:rsidP="007F114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оксиды – меди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кальция, железа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магния, 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магранца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бария;</w:t>
      </w:r>
    </w:p>
    <w:p w:rsidR="001E0CEE" w:rsidRPr="007F1146" w:rsidRDefault="001E0CEE" w:rsidP="007F114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кислоты - соляная, серная, азотная;</w:t>
      </w:r>
    </w:p>
    <w:p w:rsidR="001E0CEE" w:rsidRPr="007F1146" w:rsidRDefault="001E0CEE" w:rsidP="007F114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 - гидроксид натрия, кальция, бария, калия, меди(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алюминия, 25%-</w:t>
      </w:r>
      <w:proofErr w:type="spell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водный раствор аммиака;</w:t>
      </w:r>
      <w:proofErr w:type="gramEnd"/>
    </w:p>
    <w:p w:rsidR="001E0CEE" w:rsidRPr="007F1146" w:rsidRDefault="001E0CEE" w:rsidP="007F1146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 - хлориды натрия, меди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железа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бария, кальция, алюминия, аммония; нит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раты калия, натрия, кальция, свинца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); сульфаты меди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железа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), алюминия, аммония, калия, кальция бромид и силикат  натрия; карбонаты натрия, меди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); ацетат свинца (</w:t>
      </w:r>
      <w:r w:rsidRPr="007F11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мрамор, мел, малахит; перманганат калия; </w:t>
      </w:r>
      <w:proofErr w:type="gramEnd"/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Химическая лабораторная посуда, аппараты и приборы.</w:t>
      </w:r>
    </w:p>
    <w:p w:rsidR="001E0CEE" w:rsidRPr="007F1146" w:rsidRDefault="001E0CEE" w:rsidP="007F1146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приборы для работы с газами - получение, собирание; </w:t>
      </w:r>
    </w:p>
    <w:p w:rsidR="001E0CEE" w:rsidRPr="007F1146" w:rsidRDefault="001E0CEE" w:rsidP="007F1146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аппараты и приборы для опытов с жидкими и твердыми ве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ществами - фильтрование, кристаллизация; проведение реакций между твердым веществом и жидкостью, жидкостью и жид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костью, твердыми веществами;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приборы для изучения теоретических вопросов химии - иллюстрация за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кона сохранения массы веществ, демонстрация электропроводности растворов;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4) измерительные и нагревательные приборы (сухое горючее), различные приспособления для выполнения опытов;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пробирки стеклянные; колбы конические; стаканы стеклянные; палочки стеклянные; воронка стеклянная;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пробки резиновые;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7) держатели для пробирок;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8) штатив лабораторный; штатив для пробирок;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9) фильтры разных диаметров;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10) спички; лучины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Технические средства обучения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компьютер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мультимедиа проектор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экран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</w:t>
      </w: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безопасного труда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кабинете химии имеется:</w:t>
      </w:r>
    </w:p>
    <w:p w:rsidR="001E0CEE" w:rsidRPr="007F1146" w:rsidRDefault="001E0CEE" w:rsidP="007F1146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противопожарный инвентарь; </w:t>
      </w:r>
    </w:p>
    <w:p w:rsidR="001E0CEE" w:rsidRPr="007F1146" w:rsidRDefault="001E0CEE" w:rsidP="007F1146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аптечка с набором медикамен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и перевязочных средств;</w:t>
      </w:r>
    </w:p>
    <w:p w:rsidR="001E0CEE" w:rsidRPr="007F1146" w:rsidRDefault="001E0CEE" w:rsidP="007F1146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правилам безопасности для учащихся в кабинете химии, по технике безопасности при проведении химических опытов;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 кабинета химии: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вытяжной  шкаф,  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доска, 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стол,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Цифровые (электронные) образовательные ресурсы.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учителя: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http://him.1september.ru/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электронная версия газеты «Химия»; портал (Методические разработки для уроков химии, презентации);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http://festival.1september.ru/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уроки и презентации;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http://kontren.narod.ru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информационно-образовательный сайт для тех, кто изучает химию, кто ее преподает, для всех кто интересуется химией.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http://www.alhimik.ru/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Алхимик - один из лучших сайтов русскоязычного химического Интернета ориентированный на учителя и ученика, преподавателя и студента.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http://maratakm.narod.ru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Виртуальная химическая школа  (химия + методика + психология) 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http://school-collection.edu.ru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Единая коллекция цифровых образовательных ресурсов 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http://www.school.edu.ru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Российский общеобразовательный портал 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5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http://fcior.edu.ru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Федеральный центр информационно-образовательных ресурсов 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http://www.drofa.ru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Официальный сайт издательства «Дрофа» </w:t>
      </w:r>
    </w:p>
    <w:p w:rsidR="001E0CEE" w:rsidRPr="007F1146" w:rsidRDefault="001E0CE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</w:t>
      </w:r>
      <w:r w:rsidR="002A5CE2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</w:t>
      </w:r>
      <w:r w:rsidR="002A5CE2"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</w:t>
      </w:r>
      <w:r w:rsidRPr="007F1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щихся: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http://www.dutum.narod.ru/element/elem00.htm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7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Рассказы об элементах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http://chemi.org.ru/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19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Учебник химии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http://home.uic.tula.ru/~zanchem/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1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Занимательная химия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tgtFrame="_blank" w:history="1">
        <w:proofErr w:type="gram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http://hemi.wallst.ru/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3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Химия.</w:t>
        </w:r>
        <w:proofErr w:type="gram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gram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Образовательный сайт для школьников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http://chemistry.narod.ru/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5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Мир химии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http://www.alhimikov.net/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7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Полезная информация по химии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http://www.xumuk.ru/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9" w:tgtFrame="_blank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XuMuK.ru - сайт о химии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учителей и учеников)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webelements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narod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WebElements</w:t>
      </w:r>
      <w:proofErr w:type="spellEnd"/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онлайн-справочник химических элементов) 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all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-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met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narod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Занимательная химия: все о металлах) 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experiment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Коллекция «Естественнонаучные эксперименты»: химия 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school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-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sector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relarn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nsm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Химия для всех: иллюстрированные материалы по общей, органической и неорганической химии )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schoolchemistry</w:t>
        </w:r>
        <w:proofErr w:type="spellEnd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by</w:t>
        </w:r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Школьная химия )</w:t>
      </w:r>
    </w:p>
    <w:p w:rsidR="001E0CEE" w:rsidRPr="007F1146" w:rsidRDefault="001E0CEE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http://www.chem.km.ru</w:t>
      </w: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Мир химии.</w:t>
      </w:r>
      <w:proofErr w:type="gramEnd"/>
      <w:r w:rsidRPr="007F11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сайт, содержащий теоретические сведения по различным разделам химии, материалы олимпиад, справочные таблицы).</w:t>
      </w:r>
      <w:proofErr w:type="gramEnd"/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http://chemistry.ru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Опорные конспекты по химии для школьников 8-11 классов)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1E0CEE" w:rsidRPr="007F1146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http://adalin.mospsy.ru</w:t>
        </w:r>
      </w:hyperlink>
      <w:r w:rsidR="001E0CEE" w:rsidRPr="007F11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Увлекательная химия. Занимательная химия опыты. Занимательная химия для малышей. Занимательная химия для детей. Занимательная химия в домашних условиях. Опыты по химии для детей. Опыты по химии дома. Опыты по химии в домашних условиях.</w:t>
      </w:r>
    </w:p>
    <w:p w:rsidR="001E0CEE" w:rsidRPr="007F1146" w:rsidRDefault="002A2C85" w:rsidP="007F1146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1E0CEE" w:rsidRPr="007F114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http://mirhim.ucoz.ru</w:t>
        </w:r>
      </w:hyperlink>
      <w:r w:rsidR="001E0CEE"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сайт «Мир химии» (исследовательские работы уч-ся по химии). </w:t>
      </w:r>
    </w:p>
    <w:p w:rsidR="00EC6F4E" w:rsidRDefault="00EC6F4E" w:rsidP="000C18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F4E" w:rsidRDefault="00EC6F4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F4E" w:rsidRDefault="00EC6F4E" w:rsidP="007F1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491" w:rsidRPr="007F1146" w:rsidRDefault="008F0605" w:rsidP="007F11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1146">
        <w:rPr>
          <w:rFonts w:ascii="Times New Roman" w:eastAsia="Times New Roman" w:hAnsi="Times New Roman" w:cs="Times New Roman"/>
          <w:sz w:val="24"/>
          <w:szCs w:val="24"/>
          <w:lang w:eastAsia="ru-RU"/>
        </w:rPr>
        <w:t>●</w:t>
      </w:r>
      <w:r w:rsidR="00AA1491" w:rsidRPr="007F1146">
        <w:rPr>
          <w:rFonts w:ascii="Times New Roman" w:hAnsi="Times New Roman" w:cs="Times New Roman"/>
          <w:bCs/>
          <w:sz w:val="24"/>
          <w:szCs w:val="24"/>
        </w:rPr>
        <w:t>Календарно-тематическое планирование представлено в приложении 1.</w:t>
      </w:r>
    </w:p>
    <w:p w:rsidR="005A0DF8" w:rsidRPr="007F1146" w:rsidRDefault="008F0605" w:rsidP="007F11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1146">
        <w:rPr>
          <w:rFonts w:ascii="Times New Roman" w:hAnsi="Times New Roman" w:cs="Times New Roman"/>
          <w:bCs/>
          <w:sz w:val="24"/>
          <w:szCs w:val="24"/>
        </w:rPr>
        <w:t>●</w:t>
      </w:r>
      <w:r w:rsidR="00AA1491" w:rsidRPr="007F1146">
        <w:rPr>
          <w:rFonts w:ascii="Times New Roman" w:hAnsi="Times New Roman" w:cs="Times New Roman"/>
          <w:bCs/>
          <w:sz w:val="24"/>
          <w:szCs w:val="24"/>
        </w:rPr>
        <w:t>Контрольно-измерительный материал представлен в приложении 2.</w:t>
      </w:r>
    </w:p>
    <w:sectPr w:rsidR="005A0DF8" w:rsidRPr="007F1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SanP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6491"/>
    <w:multiLevelType w:val="hybridMultilevel"/>
    <w:tmpl w:val="30768EE4"/>
    <w:lvl w:ilvl="0" w:tplc="CDA8350C">
      <w:start w:val="1"/>
      <w:numFmt w:val="decimal"/>
      <w:lvlText w:val="%1."/>
      <w:lvlJc w:val="left"/>
      <w:pPr>
        <w:ind w:left="1699" w:hanging="99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3D14F9"/>
    <w:multiLevelType w:val="hybridMultilevel"/>
    <w:tmpl w:val="53DA2382"/>
    <w:lvl w:ilvl="0" w:tplc="B4EAEE1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635EAC"/>
    <w:multiLevelType w:val="multilevel"/>
    <w:tmpl w:val="5C40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978D3"/>
    <w:multiLevelType w:val="hybridMultilevel"/>
    <w:tmpl w:val="539291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70109B"/>
    <w:multiLevelType w:val="hybridMultilevel"/>
    <w:tmpl w:val="5CDA9A7A"/>
    <w:lvl w:ilvl="0" w:tplc="BED0CF3E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85BF7"/>
    <w:multiLevelType w:val="hybridMultilevel"/>
    <w:tmpl w:val="BC78C56A"/>
    <w:lvl w:ilvl="0" w:tplc="2FDA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A92068"/>
    <w:multiLevelType w:val="hybridMultilevel"/>
    <w:tmpl w:val="D16EF252"/>
    <w:lvl w:ilvl="0" w:tplc="0419000F">
      <w:start w:val="3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F5629"/>
    <w:multiLevelType w:val="hybridMultilevel"/>
    <w:tmpl w:val="76C4C0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3568E"/>
    <w:multiLevelType w:val="hybridMultilevel"/>
    <w:tmpl w:val="B88670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DE4423"/>
    <w:multiLevelType w:val="hybridMultilevel"/>
    <w:tmpl w:val="836A0882"/>
    <w:lvl w:ilvl="0" w:tplc="2FDA42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E51F70"/>
    <w:multiLevelType w:val="hybridMultilevel"/>
    <w:tmpl w:val="6C242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034FF9"/>
    <w:multiLevelType w:val="multilevel"/>
    <w:tmpl w:val="7FBA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54295"/>
    <w:multiLevelType w:val="hybridMultilevel"/>
    <w:tmpl w:val="232EFB96"/>
    <w:lvl w:ilvl="0" w:tplc="F54282A8">
      <w:start w:val="1"/>
      <w:numFmt w:val="decimal"/>
      <w:lvlText w:val="%1."/>
      <w:lvlJc w:val="left"/>
      <w:pPr>
        <w:ind w:left="1819" w:hanging="1110"/>
      </w:pPr>
      <w:rPr>
        <w:rFonts w:ascii="Times New Roman" w:hAnsi="Times New Roman"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>
    <w:nsid w:val="3AB61FA0"/>
    <w:multiLevelType w:val="hybridMultilevel"/>
    <w:tmpl w:val="E480A904"/>
    <w:lvl w:ilvl="0" w:tplc="FE36FFCC">
      <w:start w:val="1"/>
      <w:numFmt w:val="decimal"/>
      <w:lvlText w:val="%1."/>
      <w:lvlJc w:val="left"/>
      <w:pPr>
        <w:ind w:left="1669" w:hanging="960"/>
      </w:pPr>
      <w:rPr>
        <w:rFonts w:eastAsia="Freestyle Scrip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2FA287C"/>
    <w:multiLevelType w:val="hybridMultilevel"/>
    <w:tmpl w:val="49887F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15571F"/>
    <w:multiLevelType w:val="hybridMultilevel"/>
    <w:tmpl w:val="365AA748"/>
    <w:lvl w:ilvl="0" w:tplc="6BF4FF2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1A451C"/>
    <w:multiLevelType w:val="hybridMultilevel"/>
    <w:tmpl w:val="12EC3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63690"/>
    <w:multiLevelType w:val="hybridMultilevel"/>
    <w:tmpl w:val="76E6E1F4"/>
    <w:lvl w:ilvl="0" w:tplc="36860A94">
      <w:start w:val="1"/>
      <w:numFmt w:val="decimal"/>
      <w:lvlText w:val="%1."/>
      <w:lvlJc w:val="left"/>
      <w:pPr>
        <w:ind w:left="1744" w:hanging="10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92E79D4"/>
    <w:multiLevelType w:val="hybridMultilevel"/>
    <w:tmpl w:val="3C8C2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70F15"/>
    <w:multiLevelType w:val="hybridMultilevel"/>
    <w:tmpl w:val="2CEEED9A"/>
    <w:lvl w:ilvl="0" w:tplc="DE3E8BF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>
    <w:nsid w:val="5C1017A2"/>
    <w:multiLevelType w:val="hybridMultilevel"/>
    <w:tmpl w:val="BC766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18183B"/>
    <w:multiLevelType w:val="hybridMultilevel"/>
    <w:tmpl w:val="CD0E23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B92F6C"/>
    <w:multiLevelType w:val="hybridMultilevel"/>
    <w:tmpl w:val="D93C4EE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6C84722"/>
    <w:multiLevelType w:val="hybridMultilevel"/>
    <w:tmpl w:val="2A6E036E"/>
    <w:lvl w:ilvl="0" w:tplc="1CDEE1B6">
      <w:start w:val="1"/>
      <w:numFmt w:val="bullet"/>
      <w:lvlText w:val="•"/>
      <w:lvlJc w:val="left"/>
      <w:pPr>
        <w:ind w:left="2149" w:hanging="360"/>
      </w:p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67224460"/>
    <w:multiLevelType w:val="hybridMultilevel"/>
    <w:tmpl w:val="6F660564"/>
    <w:lvl w:ilvl="0" w:tplc="1504C18A">
      <w:start w:val="1"/>
      <w:numFmt w:val="decimal"/>
      <w:lvlText w:val="%1."/>
      <w:lvlJc w:val="left"/>
      <w:pPr>
        <w:ind w:left="1744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0A71F6"/>
    <w:multiLevelType w:val="hybridMultilevel"/>
    <w:tmpl w:val="592C6B30"/>
    <w:lvl w:ilvl="0" w:tplc="43AA1C58">
      <w:start w:val="1"/>
      <w:numFmt w:val="bullet"/>
      <w:lvlText w:val="▫"/>
      <w:lvlJc w:val="left"/>
      <w:pPr>
        <w:ind w:left="1429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5B3D1E"/>
    <w:multiLevelType w:val="hybridMultilevel"/>
    <w:tmpl w:val="E076C9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0"/>
  </w:num>
  <w:num w:numId="6">
    <w:abstractNumId w:val="11"/>
  </w:num>
  <w:num w:numId="7">
    <w:abstractNumId w:val="2"/>
  </w:num>
  <w:num w:numId="8">
    <w:abstractNumId w:val="19"/>
  </w:num>
  <w:num w:numId="9">
    <w:abstractNumId w:val="21"/>
  </w:num>
  <w:num w:numId="10">
    <w:abstractNumId w:val="13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7"/>
  </w:num>
  <w:num w:numId="21">
    <w:abstractNumId w:val="25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6"/>
  </w:num>
  <w:num w:numId="26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0"/>
  </w:num>
  <w:num w:numId="29">
    <w:abstractNumId w:val="3"/>
  </w:num>
  <w:num w:numId="30">
    <w:abstractNumId w:val="2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FD"/>
    <w:rsid w:val="000A0867"/>
    <w:rsid w:val="000C18F5"/>
    <w:rsid w:val="0016536F"/>
    <w:rsid w:val="00172002"/>
    <w:rsid w:val="0017738D"/>
    <w:rsid w:val="001E0CEE"/>
    <w:rsid w:val="002A2C85"/>
    <w:rsid w:val="002A5CE2"/>
    <w:rsid w:val="002E2A94"/>
    <w:rsid w:val="00342613"/>
    <w:rsid w:val="003703D2"/>
    <w:rsid w:val="00435281"/>
    <w:rsid w:val="0049275E"/>
    <w:rsid w:val="005536D0"/>
    <w:rsid w:val="00585E5D"/>
    <w:rsid w:val="00593DF5"/>
    <w:rsid w:val="005A0DF8"/>
    <w:rsid w:val="00666365"/>
    <w:rsid w:val="006C0E31"/>
    <w:rsid w:val="006D3E98"/>
    <w:rsid w:val="0073674D"/>
    <w:rsid w:val="00790B9D"/>
    <w:rsid w:val="007F1146"/>
    <w:rsid w:val="008966FA"/>
    <w:rsid w:val="008F0605"/>
    <w:rsid w:val="00915F22"/>
    <w:rsid w:val="00A42867"/>
    <w:rsid w:val="00AA1491"/>
    <w:rsid w:val="00B15A54"/>
    <w:rsid w:val="00BA66BB"/>
    <w:rsid w:val="00C97DCF"/>
    <w:rsid w:val="00CC2EB3"/>
    <w:rsid w:val="00D202C5"/>
    <w:rsid w:val="00E25198"/>
    <w:rsid w:val="00EC2FCE"/>
    <w:rsid w:val="00EC6F4E"/>
    <w:rsid w:val="00ED1CB7"/>
    <w:rsid w:val="00ED271B"/>
    <w:rsid w:val="00EE49AF"/>
    <w:rsid w:val="00F61EFD"/>
    <w:rsid w:val="00F84415"/>
    <w:rsid w:val="00FC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0CE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CE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CE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CE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CEE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CE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0CE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E0CE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0CEE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E0CEE"/>
    <w:rPr>
      <w:rFonts w:ascii="Cambria" w:eastAsia="Times New Roman" w:hAnsi="Cambria" w:cs="Times New Roman"/>
      <w:color w:val="243F6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E0CEE"/>
  </w:style>
  <w:style w:type="character" w:styleId="a3">
    <w:name w:val="Hyperlink"/>
    <w:basedOn w:val="a0"/>
    <w:semiHidden/>
    <w:unhideWhenUsed/>
    <w:rsid w:val="001E0C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E0CEE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E0C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E0C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1E0C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E0CE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1E0CE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1E0C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1E0CEE"/>
    <w:pPr>
      <w:ind w:left="720"/>
      <w:contextualSpacing/>
    </w:pPr>
    <w:rPr>
      <w:rFonts w:ascii="Freestyle Script" w:eastAsia="Freestyle Script" w:hAnsi="Freestyle Script" w:cs="Times New Roman"/>
    </w:rPr>
  </w:style>
  <w:style w:type="paragraph" w:customStyle="1" w:styleId="110">
    <w:name w:val="Заголовок 11"/>
    <w:basedOn w:val="a"/>
    <w:next w:val="a"/>
    <w:uiPriority w:val="9"/>
    <w:qFormat/>
    <w:rsid w:val="001E0CE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qFormat/>
    <w:rsid w:val="001E0CE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customStyle="1" w:styleId="41">
    <w:name w:val="Заголовок 41"/>
    <w:basedOn w:val="a"/>
    <w:next w:val="a"/>
    <w:uiPriority w:val="9"/>
    <w:qFormat/>
    <w:rsid w:val="001E0CE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customStyle="1" w:styleId="51">
    <w:name w:val="Заголовок 51"/>
    <w:basedOn w:val="a"/>
    <w:next w:val="a"/>
    <w:uiPriority w:val="9"/>
    <w:qFormat/>
    <w:rsid w:val="001E0CEE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paragraph" w:customStyle="1" w:styleId="12">
    <w:name w:val="Абзац списка1"/>
    <w:basedOn w:val="a"/>
    <w:rsid w:val="001E0CE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1E0C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Без интервала1"/>
    <w:rsid w:val="001E0C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6">
    <w:name w:val="Заголовок №36"/>
    <w:basedOn w:val="a0"/>
    <w:rsid w:val="001E0CEE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111">
    <w:name w:val="Заголовок 1 Знак1"/>
    <w:basedOn w:val="a0"/>
    <w:uiPriority w:val="9"/>
    <w:rsid w:val="001E0CEE"/>
    <w:rPr>
      <w:rFonts w:ascii="Cambria" w:eastAsia="Times New Roman" w:hAnsi="Cambria" w:cs="Times New Roman" w:hint="default"/>
      <w:b/>
      <w:bCs/>
      <w:color w:val="365F91" w:themeColor="accent1" w:themeShade="BF"/>
      <w:sz w:val="28"/>
      <w:szCs w:val="28"/>
    </w:rPr>
  </w:style>
  <w:style w:type="character" w:customStyle="1" w:styleId="310">
    <w:name w:val="Заголовок 3 Знак1"/>
    <w:basedOn w:val="a0"/>
    <w:uiPriority w:val="9"/>
    <w:semiHidden/>
    <w:rsid w:val="001E0CEE"/>
    <w:rPr>
      <w:rFonts w:ascii="Cambria" w:eastAsia="Times New Roman" w:hAnsi="Cambria" w:cs="Times New Roman" w:hint="default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1E0CEE"/>
    <w:rPr>
      <w:rFonts w:ascii="Cambria" w:eastAsia="Times New Roman" w:hAnsi="Cambria" w:cs="Times New Roman" w:hint="default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1E0CEE"/>
    <w:rPr>
      <w:rFonts w:ascii="Cambria" w:eastAsia="Times New Roman" w:hAnsi="Cambria" w:cs="Times New Roman" w:hint="default"/>
      <w:color w:val="243F60" w:themeColor="accent1" w:themeShade="7F"/>
    </w:rPr>
  </w:style>
  <w:style w:type="table" w:styleId="af">
    <w:name w:val="Table Grid"/>
    <w:basedOn w:val="a1"/>
    <w:uiPriority w:val="59"/>
    <w:rsid w:val="001E0C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E0CE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uiPriority w:val="59"/>
    <w:rsid w:val="001E0C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0CE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CE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CE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CE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CEE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CE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E0CE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E0CE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E0CEE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E0CEE"/>
    <w:rPr>
      <w:rFonts w:ascii="Cambria" w:eastAsia="Times New Roman" w:hAnsi="Cambria" w:cs="Times New Roman"/>
      <w:color w:val="243F6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E0CEE"/>
  </w:style>
  <w:style w:type="character" w:styleId="a3">
    <w:name w:val="Hyperlink"/>
    <w:basedOn w:val="a0"/>
    <w:semiHidden/>
    <w:unhideWhenUsed/>
    <w:rsid w:val="001E0C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E0CEE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E0C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E0C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semiHidden/>
    <w:unhideWhenUsed/>
    <w:rsid w:val="001E0C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1E0C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E0CE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1E0CE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1E0C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1E0CEE"/>
    <w:pPr>
      <w:ind w:left="720"/>
      <w:contextualSpacing/>
    </w:pPr>
    <w:rPr>
      <w:rFonts w:ascii="Freestyle Script" w:eastAsia="Freestyle Script" w:hAnsi="Freestyle Script" w:cs="Times New Roman"/>
    </w:rPr>
  </w:style>
  <w:style w:type="paragraph" w:customStyle="1" w:styleId="110">
    <w:name w:val="Заголовок 11"/>
    <w:basedOn w:val="a"/>
    <w:next w:val="a"/>
    <w:uiPriority w:val="9"/>
    <w:qFormat/>
    <w:rsid w:val="001E0CE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qFormat/>
    <w:rsid w:val="001E0CE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customStyle="1" w:styleId="41">
    <w:name w:val="Заголовок 41"/>
    <w:basedOn w:val="a"/>
    <w:next w:val="a"/>
    <w:uiPriority w:val="9"/>
    <w:qFormat/>
    <w:rsid w:val="001E0CE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customStyle="1" w:styleId="51">
    <w:name w:val="Заголовок 51"/>
    <w:basedOn w:val="a"/>
    <w:next w:val="a"/>
    <w:uiPriority w:val="9"/>
    <w:qFormat/>
    <w:rsid w:val="001E0CEE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eastAsia="ru-RU"/>
    </w:rPr>
  </w:style>
  <w:style w:type="paragraph" w:customStyle="1" w:styleId="12">
    <w:name w:val="Абзац списка1"/>
    <w:basedOn w:val="a"/>
    <w:rsid w:val="001E0CE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1E0C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Без интервала1"/>
    <w:rsid w:val="001E0C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6">
    <w:name w:val="Заголовок №36"/>
    <w:basedOn w:val="a0"/>
    <w:rsid w:val="001E0CEE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111">
    <w:name w:val="Заголовок 1 Знак1"/>
    <w:basedOn w:val="a0"/>
    <w:uiPriority w:val="9"/>
    <w:rsid w:val="001E0CEE"/>
    <w:rPr>
      <w:rFonts w:ascii="Cambria" w:eastAsia="Times New Roman" w:hAnsi="Cambria" w:cs="Times New Roman" w:hint="default"/>
      <w:b/>
      <w:bCs/>
      <w:color w:val="365F91" w:themeColor="accent1" w:themeShade="BF"/>
      <w:sz w:val="28"/>
      <w:szCs w:val="28"/>
    </w:rPr>
  </w:style>
  <w:style w:type="character" w:customStyle="1" w:styleId="310">
    <w:name w:val="Заголовок 3 Знак1"/>
    <w:basedOn w:val="a0"/>
    <w:uiPriority w:val="9"/>
    <w:semiHidden/>
    <w:rsid w:val="001E0CEE"/>
    <w:rPr>
      <w:rFonts w:ascii="Cambria" w:eastAsia="Times New Roman" w:hAnsi="Cambria" w:cs="Times New Roman" w:hint="default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1E0CEE"/>
    <w:rPr>
      <w:rFonts w:ascii="Cambria" w:eastAsia="Times New Roman" w:hAnsi="Cambria" w:cs="Times New Roman" w:hint="default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1E0CEE"/>
    <w:rPr>
      <w:rFonts w:ascii="Cambria" w:eastAsia="Times New Roman" w:hAnsi="Cambria" w:cs="Times New Roman" w:hint="default"/>
      <w:color w:val="243F60" w:themeColor="accent1" w:themeShade="7F"/>
    </w:rPr>
  </w:style>
  <w:style w:type="table" w:styleId="af">
    <w:name w:val="Table Grid"/>
    <w:basedOn w:val="a1"/>
    <w:uiPriority w:val="59"/>
    <w:rsid w:val="001E0C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E0CEE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uiPriority w:val="59"/>
    <w:rsid w:val="001E0CE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site/go?href=http%3A%2F%2Fhim.1september.ru%2F" TargetMode="External"/><Relationship Id="rId13" Type="http://schemas.openxmlformats.org/officeDocument/2006/relationships/hyperlink" Target="http://school-collection.edu.ru" TargetMode="External"/><Relationship Id="rId18" Type="http://schemas.openxmlformats.org/officeDocument/2006/relationships/hyperlink" Target="http://www.y10k.ru/tools/sites/redirect.php?ID=663377" TargetMode="External"/><Relationship Id="rId26" Type="http://schemas.openxmlformats.org/officeDocument/2006/relationships/hyperlink" Target="http://www.y10k.ru/tools/sites/redirect.php?ID=273735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y10k.ru/tools/sites/redirect.php?ID=663267" TargetMode="External"/><Relationship Id="rId34" Type="http://schemas.openxmlformats.org/officeDocument/2006/relationships/hyperlink" Target="http://schoolchemistry.by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maratakm.narod.ru" TargetMode="External"/><Relationship Id="rId17" Type="http://schemas.openxmlformats.org/officeDocument/2006/relationships/hyperlink" Target="http://www.y10k.ru/tools/sites/redirect.php?ID=663943" TargetMode="External"/><Relationship Id="rId25" Type="http://schemas.openxmlformats.org/officeDocument/2006/relationships/hyperlink" Target="http://www.y10k.ru/tools/sites/redirect.php?ID=435228" TargetMode="External"/><Relationship Id="rId33" Type="http://schemas.openxmlformats.org/officeDocument/2006/relationships/hyperlink" Target="http://school-sector.relarn.ru/ns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y10k.ru/tools/sites/redirect.php?ID=663943" TargetMode="External"/><Relationship Id="rId20" Type="http://schemas.openxmlformats.org/officeDocument/2006/relationships/hyperlink" Target="http://www.y10k.ru/tools/sites/redirect.php?ID=663267" TargetMode="External"/><Relationship Id="rId29" Type="http://schemas.openxmlformats.org/officeDocument/2006/relationships/hyperlink" Target="http://www.y10k.ru/tools/sites/redirect.php?ID=27373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site/go?href=http%3A%2F%2Fwww.alhimik.ru%2F" TargetMode="External"/><Relationship Id="rId24" Type="http://schemas.openxmlformats.org/officeDocument/2006/relationships/hyperlink" Target="http://www.y10k.ru/tools/sites/redirect.php?ID=435228" TargetMode="External"/><Relationship Id="rId32" Type="http://schemas.openxmlformats.org/officeDocument/2006/relationships/hyperlink" Target="http://experiment.edu.ru/" TargetMode="External"/><Relationship Id="rId37" Type="http://schemas.openxmlformats.org/officeDocument/2006/relationships/hyperlink" Target="http://mirhim.ucoz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cior.edu.ru" TargetMode="External"/><Relationship Id="rId23" Type="http://schemas.openxmlformats.org/officeDocument/2006/relationships/hyperlink" Target="http://www.y10k.ru/tools/sites/redirect.php?ID=573769" TargetMode="External"/><Relationship Id="rId28" Type="http://schemas.openxmlformats.org/officeDocument/2006/relationships/hyperlink" Target="http://www.y10k.ru/tools/sites/redirect.php?ID=273730" TargetMode="External"/><Relationship Id="rId36" Type="http://schemas.openxmlformats.org/officeDocument/2006/relationships/hyperlink" Target="http://adalin.mospsy.ru" TargetMode="External"/><Relationship Id="rId10" Type="http://schemas.openxmlformats.org/officeDocument/2006/relationships/hyperlink" Target="http://infourok.ru/site/go?href=http%3A%2F%2Fkontren.narod.ru" TargetMode="External"/><Relationship Id="rId19" Type="http://schemas.openxmlformats.org/officeDocument/2006/relationships/hyperlink" Target="http://www.y10k.ru/tools/sites/redirect.php?ID=663377" TargetMode="External"/><Relationship Id="rId31" Type="http://schemas.openxmlformats.org/officeDocument/2006/relationships/hyperlink" Target="http://all-met.narod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nfourok.ru/site/go?href=http%3A%2F%2Ffestival.1september.ru%2F" TargetMode="External"/><Relationship Id="rId14" Type="http://schemas.openxmlformats.org/officeDocument/2006/relationships/hyperlink" Target="http://www.school.edu.ru" TargetMode="External"/><Relationship Id="rId22" Type="http://schemas.openxmlformats.org/officeDocument/2006/relationships/hyperlink" Target="http://www.y10k.ru/tools/sites/redirect.php?ID=573769" TargetMode="External"/><Relationship Id="rId27" Type="http://schemas.openxmlformats.org/officeDocument/2006/relationships/hyperlink" Target="http://www.y10k.ru/tools/sites/redirect.php?ID=273735" TargetMode="External"/><Relationship Id="rId30" Type="http://schemas.openxmlformats.org/officeDocument/2006/relationships/hyperlink" Target="http://webelements.narod.ru/" TargetMode="External"/><Relationship Id="rId35" Type="http://schemas.openxmlformats.org/officeDocument/2006/relationships/hyperlink" Target="http://chemist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6AA4F-A4AF-44C2-B240-1B596270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30</Pages>
  <Words>11811</Words>
  <Characters>67323</Characters>
  <Application>Microsoft Office Word</Application>
  <DocSecurity>0</DocSecurity>
  <Lines>561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</dc:creator>
  <cp:keywords/>
  <dc:description/>
  <cp:lastModifiedBy>Администратор</cp:lastModifiedBy>
  <cp:revision>41</cp:revision>
  <dcterms:created xsi:type="dcterms:W3CDTF">2019-10-04T23:24:00Z</dcterms:created>
  <dcterms:modified xsi:type="dcterms:W3CDTF">2019-10-28T07:50:00Z</dcterms:modified>
</cp:coreProperties>
</file>